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E9096" w14:textId="77777777" w:rsidR="00CC3EEB" w:rsidRDefault="005A5017" w:rsidP="005A5017">
      <w:pPr>
        <w:pStyle w:val="Overskrift1"/>
        <w:rPr>
          <w:rFonts w:ascii="Tahoma" w:hAnsi="Tahoma" w:cs="Tahoma"/>
          <w:sz w:val="32"/>
        </w:rPr>
      </w:pPr>
      <w:r w:rsidRPr="006E56A2">
        <w:rPr>
          <w:rFonts w:ascii="Tahoma" w:hAnsi="Tahoma" w:cs="Tahoma"/>
          <w:sz w:val="32"/>
        </w:rPr>
        <w:t>JOURNALVEDLEGG FOR</w:t>
      </w:r>
      <w:r w:rsidR="00CC3EEB">
        <w:rPr>
          <w:rFonts w:ascii="Tahoma" w:hAnsi="Tahoma" w:cs="Tahoma"/>
          <w:sz w:val="32"/>
        </w:rPr>
        <w:t xml:space="preserve"> KOMBINASJONSPREPARATER</w:t>
      </w:r>
      <w:r w:rsidR="002F50DB">
        <w:rPr>
          <w:rFonts w:ascii="Tahoma" w:hAnsi="Tahoma" w:cs="Tahoma"/>
          <w:sz w:val="32"/>
        </w:rPr>
        <w:t xml:space="preserve"> - FØRSTE GANG</w:t>
      </w:r>
      <w:r w:rsidRPr="006E56A2">
        <w:rPr>
          <w:rFonts w:ascii="Tahoma" w:hAnsi="Tahoma" w:cs="Tahoma"/>
          <w:sz w:val="32"/>
        </w:rPr>
        <w:t xml:space="preserve">: </w:t>
      </w:r>
    </w:p>
    <w:p w14:paraId="752DB569" w14:textId="77777777" w:rsidR="005A5017" w:rsidRPr="006E56A2" w:rsidRDefault="005A5017" w:rsidP="005A5017">
      <w:pPr>
        <w:pStyle w:val="Overskrift1"/>
        <w:rPr>
          <w:rFonts w:ascii="Tahoma" w:hAnsi="Tahoma" w:cs="Tahoma"/>
          <w:szCs w:val="28"/>
        </w:rPr>
      </w:pPr>
      <w:r w:rsidRPr="00CC3EEB">
        <w:rPr>
          <w:rFonts w:ascii="Tahoma" w:hAnsi="Tahoma" w:cs="Tahoma"/>
          <w:sz w:val="44"/>
          <w:szCs w:val="44"/>
        </w:rPr>
        <w:t>□</w:t>
      </w:r>
      <w:r w:rsidRPr="006E56A2">
        <w:rPr>
          <w:rFonts w:ascii="Tahoma" w:hAnsi="Tahoma" w:cs="Tahoma"/>
          <w:szCs w:val="28"/>
        </w:rPr>
        <w:t xml:space="preserve"> P-PILLER</w:t>
      </w:r>
      <w:r w:rsidR="00CC3EEB">
        <w:rPr>
          <w:rFonts w:ascii="Tahoma" w:hAnsi="Tahoma" w:cs="Tahoma"/>
          <w:szCs w:val="28"/>
        </w:rPr>
        <w:t xml:space="preserve"> </w:t>
      </w:r>
      <w:r w:rsidR="00EF0D00">
        <w:rPr>
          <w:rFonts w:ascii="Tahoma" w:hAnsi="Tahoma" w:cs="Tahoma"/>
          <w:b w:val="0"/>
          <w:sz w:val="20"/>
        </w:rPr>
        <w:t>(I</w:t>
      </w:r>
      <w:r w:rsidR="00C576C9">
        <w:rPr>
          <w:rFonts w:ascii="Tahoma" w:hAnsi="Tahoma" w:cs="Tahoma"/>
          <w:b w:val="0"/>
          <w:sz w:val="20"/>
        </w:rPr>
        <w:t>KKE GESTAGEN P-PILLER</w:t>
      </w:r>
      <w:r w:rsidR="00EF0D00">
        <w:rPr>
          <w:rFonts w:ascii="Tahoma" w:hAnsi="Tahoma" w:cs="Tahoma"/>
          <w:b w:val="0"/>
          <w:sz w:val="20"/>
        </w:rPr>
        <w:t>)</w:t>
      </w:r>
      <w:r w:rsidR="00CC3EEB">
        <w:rPr>
          <w:rFonts w:ascii="Tahoma" w:hAnsi="Tahoma" w:cs="Tahoma"/>
          <w:b w:val="0"/>
          <w:sz w:val="20"/>
        </w:rPr>
        <w:tab/>
        <w:t xml:space="preserve">         </w:t>
      </w:r>
      <w:r w:rsidRPr="00CC3EEB">
        <w:rPr>
          <w:rFonts w:ascii="Tahoma" w:hAnsi="Tahoma" w:cs="Tahoma"/>
          <w:sz w:val="44"/>
          <w:szCs w:val="44"/>
        </w:rPr>
        <w:t>□</w:t>
      </w:r>
      <w:r w:rsidRPr="006E56A2">
        <w:rPr>
          <w:rFonts w:ascii="Tahoma" w:hAnsi="Tahoma" w:cs="Tahoma"/>
          <w:szCs w:val="28"/>
        </w:rPr>
        <w:t xml:space="preserve"> P-RING</w:t>
      </w:r>
      <w:r w:rsidR="00C576C9">
        <w:rPr>
          <w:rFonts w:ascii="Tahoma" w:hAnsi="Tahoma" w:cs="Tahoma"/>
          <w:szCs w:val="28"/>
        </w:rPr>
        <w:t xml:space="preserve">  </w:t>
      </w:r>
      <w:r w:rsidR="00C576C9">
        <w:rPr>
          <w:rFonts w:ascii="Tahoma" w:hAnsi="Tahoma" w:cs="Tahoma"/>
          <w:szCs w:val="28"/>
        </w:rPr>
        <w:tab/>
      </w:r>
      <w:r w:rsidRPr="00CC3EEB">
        <w:rPr>
          <w:rFonts w:ascii="Tahoma" w:hAnsi="Tahoma" w:cs="Tahoma"/>
          <w:sz w:val="44"/>
          <w:szCs w:val="44"/>
        </w:rPr>
        <w:t>□</w:t>
      </w:r>
      <w:r w:rsidRPr="006E56A2">
        <w:rPr>
          <w:rFonts w:ascii="Tahoma" w:hAnsi="Tahoma" w:cs="Tahoma"/>
          <w:szCs w:val="28"/>
        </w:rPr>
        <w:t xml:space="preserve"> P-PLASTER</w:t>
      </w:r>
    </w:p>
    <w:p w14:paraId="75958510" w14:textId="77777777" w:rsidR="005A5017" w:rsidRPr="006E56A2" w:rsidRDefault="005A5017" w:rsidP="005A5017">
      <w:pPr>
        <w:pStyle w:val="Overskrift3"/>
        <w:rPr>
          <w:rFonts w:ascii="Tahoma" w:hAnsi="Tahoma" w:cs="Tahoma"/>
        </w:rPr>
      </w:pPr>
    </w:p>
    <w:p w14:paraId="041EA3D6" w14:textId="77777777" w:rsidR="005A5017" w:rsidRPr="006E56A2" w:rsidRDefault="005A5017" w:rsidP="005A5017">
      <w:pPr>
        <w:pStyle w:val="Overskrift3"/>
        <w:rPr>
          <w:rFonts w:ascii="Tahoma" w:hAnsi="Tahoma" w:cs="Tahoma"/>
        </w:rPr>
      </w:pPr>
      <w:r w:rsidRPr="006E56A2">
        <w:rPr>
          <w:rFonts w:ascii="Tahoma" w:hAnsi="Tahoma" w:cs="Tahoma"/>
        </w:rPr>
        <w:t>Navn</w:t>
      </w:r>
      <w:r w:rsidRPr="006E56A2">
        <w:rPr>
          <w:rFonts w:ascii="Tahoma" w:hAnsi="Tahoma" w:cs="Tahoma"/>
        </w:rPr>
        <w:tab/>
      </w:r>
      <w:r w:rsidRPr="006E56A2">
        <w:rPr>
          <w:rFonts w:ascii="Tahoma" w:hAnsi="Tahoma" w:cs="Tahoma"/>
        </w:rPr>
        <w:tab/>
      </w:r>
      <w:r w:rsidRPr="006E56A2">
        <w:rPr>
          <w:rFonts w:ascii="Tahoma" w:hAnsi="Tahoma" w:cs="Tahoma"/>
        </w:rPr>
        <w:tab/>
      </w:r>
      <w:r w:rsidRPr="006E56A2">
        <w:rPr>
          <w:rFonts w:ascii="Tahoma" w:hAnsi="Tahoma" w:cs="Tahoma"/>
        </w:rPr>
        <w:tab/>
      </w:r>
      <w:r w:rsidRPr="006E56A2">
        <w:rPr>
          <w:rFonts w:ascii="Tahoma" w:hAnsi="Tahoma" w:cs="Tahoma"/>
        </w:rPr>
        <w:tab/>
      </w:r>
      <w:r w:rsidRPr="006E56A2">
        <w:rPr>
          <w:rFonts w:ascii="Tahoma" w:hAnsi="Tahoma" w:cs="Tahoma"/>
        </w:rPr>
        <w:tab/>
      </w:r>
      <w:r w:rsidRPr="006E56A2">
        <w:rPr>
          <w:rFonts w:ascii="Tahoma" w:hAnsi="Tahoma" w:cs="Tahoma"/>
        </w:rPr>
        <w:tab/>
      </w:r>
      <w:r w:rsidRPr="006E56A2">
        <w:rPr>
          <w:rFonts w:ascii="Tahoma" w:hAnsi="Tahoma" w:cs="Tahoma"/>
        </w:rPr>
        <w:tab/>
      </w:r>
      <w:r w:rsidRPr="006E56A2">
        <w:rPr>
          <w:rFonts w:ascii="Tahoma" w:hAnsi="Tahoma" w:cs="Tahoma"/>
        </w:rPr>
        <w:tab/>
        <w:t>Fødselsdato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1"/>
        <w:gridCol w:w="3214"/>
      </w:tblGrid>
      <w:tr w:rsidR="005A5017" w:rsidRPr="006E56A2" w14:paraId="140424AA" w14:textId="77777777" w:rsidTr="00BD581C">
        <w:trPr>
          <w:trHeight w:val="491"/>
        </w:trPr>
        <w:tc>
          <w:tcPr>
            <w:tcW w:w="6341" w:type="dxa"/>
          </w:tcPr>
          <w:p w14:paraId="2680074F" w14:textId="77777777" w:rsidR="005A5017" w:rsidRPr="006E56A2" w:rsidRDefault="005A5017" w:rsidP="00BD581C">
            <w:pPr>
              <w:rPr>
                <w:rFonts w:ascii="Tahoma" w:hAnsi="Tahoma" w:cs="Tahoma"/>
              </w:rPr>
            </w:pPr>
          </w:p>
        </w:tc>
        <w:tc>
          <w:tcPr>
            <w:tcW w:w="3214" w:type="dxa"/>
          </w:tcPr>
          <w:p w14:paraId="18A52EE1" w14:textId="77777777" w:rsidR="005A5017" w:rsidRPr="006E56A2" w:rsidRDefault="005A5017" w:rsidP="00BD581C">
            <w:pPr>
              <w:rPr>
                <w:rFonts w:ascii="Tahoma" w:hAnsi="Tahoma" w:cs="Tahoma"/>
              </w:rPr>
            </w:pPr>
          </w:p>
        </w:tc>
      </w:tr>
    </w:tbl>
    <w:p w14:paraId="7DFF46B3" w14:textId="77777777" w:rsidR="005A5017" w:rsidRPr="006E56A2" w:rsidRDefault="005A5017" w:rsidP="005A5017">
      <w:pPr>
        <w:rPr>
          <w:rFonts w:ascii="Tahoma" w:hAnsi="Tahoma" w:cs="Tahoma"/>
          <w:sz w:val="20"/>
        </w:rPr>
      </w:pPr>
    </w:p>
    <w:p w14:paraId="45484307" w14:textId="77777777" w:rsidR="00CC3EEB" w:rsidRDefault="005A5017" w:rsidP="005A5017">
      <w:pPr>
        <w:pStyle w:val="Overskrift2"/>
        <w:rPr>
          <w:rFonts w:ascii="Tahoma" w:hAnsi="Tahoma" w:cs="Tahoma"/>
          <w:b w:val="0"/>
          <w:sz w:val="22"/>
        </w:rPr>
      </w:pPr>
      <w:r w:rsidRPr="006E56A2">
        <w:rPr>
          <w:rFonts w:ascii="Tahoma" w:hAnsi="Tahoma" w:cs="Tahoma"/>
          <w:sz w:val="22"/>
        </w:rPr>
        <w:t>KONTRAINDIKASJONER</w:t>
      </w:r>
      <w:r w:rsidR="00CC3EEB">
        <w:rPr>
          <w:rFonts w:ascii="Tahoma" w:hAnsi="Tahoma" w:cs="Tahoma"/>
          <w:sz w:val="22"/>
        </w:rPr>
        <w:t xml:space="preserve">  </w:t>
      </w:r>
      <w:r w:rsidR="00CC3EEB">
        <w:rPr>
          <w:rFonts w:ascii="Tahoma" w:hAnsi="Tahoma" w:cs="Tahoma"/>
          <w:b w:val="0"/>
          <w:sz w:val="22"/>
        </w:rPr>
        <w:tab/>
      </w:r>
    </w:p>
    <w:p w14:paraId="00404315" w14:textId="77777777" w:rsidR="000C1AB8" w:rsidRDefault="000C1AB8" w:rsidP="00CC3EEB">
      <w:pPr>
        <w:pStyle w:val="Overskrift2"/>
        <w:rPr>
          <w:rFonts w:ascii="Tahoma" w:hAnsi="Tahoma" w:cs="Tahoma"/>
          <w:b w:val="0"/>
          <w:sz w:val="20"/>
        </w:rPr>
      </w:pPr>
    </w:p>
    <w:p w14:paraId="3C5A2072" w14:textId="77777777" w:rsidR="00A63FF2" w:rsidRPr="006E56A2" w:rsidRDefault="00A63FF2" w:rsidP="00A63FF2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 w:rsidRPr="006E56A2">
        <w:rPr>
          <w:rFonts w:ascii="Tahoma" w:hAnsi="Tahoma" w:cs="Tahoma"/>
          <w:sz w:val="20"/>
        </w:rPr>
        <w:tab/>
        <w:t>Gravid</w:t>
      </w:r>
      <w:r w:rsidRPr="006E56A2">
        <w:rPr>
          <w:rFonts w:ascii="Tahoma" w:hAnsi="Tahoma" w:cs="Tahoma"/>
          <w:sz w:val="20"/>
        </w:rPr>
        <w:tab/>
      </w:r>
    </w:p>
    <w:p w14:paraId="689B8882" w14:textId="77777777" w:rsidR="00A63FF2" w:rsidRDefault="00A63FF2" w:rsidP="00A63FF2">
      <w:pPr>
        <w:pStyle w:val="Brdtekstinnrykk"/>
        <w:rPr>
          <w:rFonts w:ascii="Tahoma" w:hAnsi="Tahoma" w:cs="Tahoma"/>
        </w:rPr>
      </w:pPr>
      <w:r w:rsidRPr="006E56A2"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ab/>
        <w:t>Amming (første 6 måneder etter fødsel)</w:t>
      </w:r>
    </w:p>
    <w:p w14:paraId="31D0DC50" w14:textId="77777777" w:rsidR="00A63FF2" w:rsidRDefault="00A63FF2" w:rsidP="00A63FF2">
      <w:pPr>
        <w:pStyle w:val="Brdtekstinnrykk"/>
        <w:rPr>
          <w:rFonts w:ascii="Tahoma" w:hAnsi="Tahoma" w:cs="Tahoma"/>
        </w:rPr>
      </w:pPr>
      <w:r w:rsidRPr="006E56A2"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ab/>
        <w:t xml:space="preserve">Etter fødsel: </w:t>
      </w:r>
    </w:p>
    <w:p w14:paraId="34A0B0EB" w14:textId="77777777" w:rsidR="00A63FF2" w:rsidRDefault="00A63FF2" w:rsidP="00A63FF2">
      <w:pPr>
        <w:pStyle w:val="Brdtekstinnrykk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Første 3 uker (uten økt risiko for blodpropp)</w:t>
      </w:r>
    </w:p>
    <w:p w14:paraId="13B008A2" w14:textId="77777777" w:rsidR="00A63FF2" w:rsidRDefault="00A63FF2" w:rsidP="00A63FF2">
      <w:pPr>
        <w:pStyle w:val="Brdtekstinnrykk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Første 6 uker (med økt risiko for blodpropp)</w:t>
      </w:r>
    </w:p>
    <w:p w14:paraId="6347D97C" w14:textId="77777777" w:rsidR="00A63FF2" w:rsidRPr="006E56A2" w:rsidRDefault="00A63FF2" w:rsidP="00A63FF2">
      <w:pPr>
        <w:pStyle w:val="Overskrift2"/>
        <w:rPr>
          <w:rFonts w:ascii="Tahoma" w:hAnsi="Tahoma" w:cs="Tahoma"/>
          <w:sz w:val="20"/>
        </w:rPr>
      </w:pPr>
      <w:r w:rsidRPr="00CC3EEB">
        <w:rPr>
          <w:rFonts w:ascii="Tahoma" w:hAnsi="Tahoma" w:cs="Tahoma"/>
          <w:b w:val="0"/>
          <w:sz w:val="20"/>
        </w:rPr>
        <w:sym w:font="Wingdings" w:char="F06F"/>
      </w:r>
      <w:r>
        <w:rPr>
          <w:rFonts w:ascii="Tahoma" w:hAnsi="Tahoma" w:cs="Tahoma"/>
          <w:b w:val="0"/>
          <w:sz w:val="20"/>
        </w:rPr>
        <w:tab/>
        <w:t>BMI &gt;35</w:t>
      </w:r>
      <w:r w:rsidRPr="006E56A2">
        <w:rPr>
          <w:rFonts w:ascii="Tahoma" w:hAnsi="Tahoma" w:cs="Tahoma"/>
          <w:sz w:val="20"/>
        </w:rPr>
        <w:tab/>
      </w:r>
      <w:r w:rsidRPr="006E56A2">
        <w:rPr>
          <w:rFonts w:ascii="Tahoma" w:hAnsi="Tahoma" w:cs="Tahoma"/>
          <w:sz w:val="20"/>
        </w:rPr>
        <w:tab/>
      </w:r>
    </w:p>
    <w:p w14:paraId="566F5172" w14:textId="77777777" w:rsidR="005A5017" w:rsidRPr="00A63FF2" w:rsidRDefault="005A5017" w:rsidP="00CC3EEB">
      <w:pPr>
        <w:pStyle w:val="Overskrift2"/>
        <w:rPr>
          <w:rFonts w:ascii="Tahoma" w:hAnsi="Tahoma" w:cs="Tahoma"/>
          <w:b w:val="0"/>
          <w:sz w:val="20"/>
        </w:rPr>
      </w:pPr>
      <w:r w:rsidRPr="00CC3EEB">
        <w:rPr>
          <w:rFonts w:ascii="Tahoma" w:hAnsi="Tahoma" w:cs="Tahoma"/>
          <w:b w:val="0"/>
          <w:sz w:val="20"/>
        </w:rPr>
        <w:sym w:font="Wingdings" w:char="F06F"/>
      </w:r>
      <w:r w:rsidR="002F50DB">
        <w:rPr>
          <w:rFonts w:ascii="Tahoma" w:hAnsi="Tahoma" w:cs="Tahoma"/>
          <w:b w:val="0"/>
          <w:sz w:val="20"/>
        </w:rPr>
        <w:tab/>
        <w:t>A</w:t>
      </w:r>
      <w:r w:rsidR="00F716D9" w:rsidRPr="00CC3EEB">
        <w:rPr>
          <w:rFonts w:ascii="Tahoma" w:hAnsi="Tahoma" w:cs="Tahoma"/>
          <w:b w:val="0"/>
          <w:sz w:val="20"/>
        </w:rPr>
        <w:t>lder &gt;</w:t>
      </w:r>
      <w:r w:rsidRPr="00CC3EEB">
        <w:rPr>
          <w:rFonts w:ascii="Tahoma" w:hAnsi="Tahoma" w:cs="Tahoma"/>
          <w:b w:val="0"/>
          <w:sz w:val="20"/>
        </w:rPr>
        <w:t>35 år</w:t>
      </w:r>
      <w:r w:rsidR="002F50DB">
        <w:rPr>
          <w:rFonts w:ascii="Tahoma" w:hAnsi="Tahoma" w:cs="Tahoma"/>
          <w:b w:val="0"/>
          <w:sz w:val="20"/>
        </w:rPr>
        <w:t xml:space="preserve"> og røyker (eller sluttet å røyke for &lt;1 år siden)</w:t>
      </w:r>
      <w:r w:rsidRPr="006E56A2">
        <w:rPr>
          <w:rFonts w:ascii="Tahoma" w:hAnsi="Tahoma" w:cs="Tahoma"/>
          <w:sz w:val="20"/>
        </w:rPr>
        <w:tab/>
      </w:r>
      <w:r w:rsidRPr="006E56A2">
        <w:rPr>
          <w:rFonts w:ascii="Tahoma" w:hAnsi="Tahoma" w:cs="Tahoma"/>
          <w:sz w:val="20"/>
        </w:rPr>
        <w:tab/>
      </w:r>
    </w:p>
    <w:p w14:paraId="079475BC" w14:textId="77777777" w:rsidR="005A5017" w:rsidRPr="006E56A2" w:rsidRDefault="005A5017" w:rsidP="005A5017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 w:rsidRPr="006E56A2">
        <w:rPr>
          <w:rFonts w:ascii="Tahoma" w:hAnsi="Tahoma" w:cs="Tahoma"/>
          <w:sz w:val="20"/>
        </w:rPr>
        <w:tab/>
        <w:t>BT &gt;140/90</w:t>
      </w:r>
      <w:r w:rsidR="002F50DB">
        <w:rPr>
          <w:rFonts w:ascii="Tahoma" w:hAnsi="Tahoma" w:cs="Tahoma"/>
          <w:sz w:val="20"/>
        </w:rPr>
        <w:t xml:space="preserve"> eller bruker blodtrykksmedisiner</w:t>
      </w:r>
    </w:p>
    <w:p w14:paraId="65754F50" w14:textId="77777777" w:rsidR="002F50DB" w:rsidRDefault="005A5017" w:rsidP="005A5017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 w:rsidRPr="006E56A2">
        <w:rPr>
          <w:rFonts w:ascii="Tahoma" w:hAnsi="Tahoma" w:cs="Tahoma"/>
          <w:sz w:val="20"/>
        </w:rPr>
        <w:tab/>
      </w:r>
      <w:r w:rsidR="002F50DB">
        <w:rPr>
          <w:rFonts w:ascii="Tahoma" w:hAnsi="Tahoma" w:cs="Tahoma"/>
          <w:sz w:val="20"/>
        </w:rPr>
        <w:t>Hjertesykdom</w:t>
      </w:r>
      <w:r w:rsidR="00C54E55">
        <w:rPr>
          <w:rFonts w:ascii="Tahoma" w:hAnsi="Tahoma" w:cs="Tahoma"/>
          <w:sz w:val="20"/>
        </w:rPr>
        <w:t xml:space="preserve"> (</w:t>
      </w:r>
      <w:r w:rsidR="00C54E55" w:rsidRPr="002F50DB">
        <w:rPr>
          <w:rFonts w:ascii="Tahoma" w:hAnsi="Tahoma" w:cs="Tahoma"/>
          <w:sz w:val="20"/>
        </w:rPr>
        <w:t>nå eller tidligere</w:t>
      </w:r>
      <w:r w:rsidR="00C54E55">
        <w:rPr>
          <w:rFonts w:ascii="Tahoma" w:hAnsi="Tahoma" w:cs="Tahoma"/>
          <w:sz w:val="20"/>
        </w:rPr>
        <w:t>)</w:t>
      </w:r>
      <w:r w:rsidR="002F50DB">
        <w:rPr>
          <w:rFonts w:ascii="Tahoma" w:hAnsi="Tahoma" w:cs="Tahoma"/>
          <w:sz w:val="20"/>
        </w:rPr>
        <w:t xml:space="preserve">: </w:t>
      </w:r>
    </w:p>
    <w:p w14:paraId="60709BBC" w14:textId="77777777" w:rsidR="005A5017" w:rsidRDefault="00A63FF2" w:rsidP="002F50DB">
      <w:pPr>
        <w:pStyle w:val="Listeavsnitt"/>
        <w:numPr>
          <w:ilvl w:val="0"/>
          <w:numId w:val="5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Iskemisk</w:t>
      </w:r>
      <w:proofErr w:type="spellEnd"/>
      <w:r>
        <w:rPr>
          <w:rFonts w:ascii="Tahoma" w:hAnsi="Tahoma" w:cs="Tahoma"/>
          <w:sz w:val="20"/>
        </w:rPr>
        <w:t xml:space="preserve"> hjerte</w:t>
      </w:r>
      <w:r w:rsidR="00D754DD">
        <w:rPr>
          <w:rFonts w:ascii="Tahoma" w:hAnsi="Tahoma" w:cs="Tahoma"/>
          <w:sz w:val="20"/>
        </w:rPr>
        <w:t>- og kar</w:t>
      </w:r>
      <w:r>
        <w:rPr>
          <w:rFonts w:ascii="Tahoma" w:hAnsi="Tahoma" w:cs="Tahoma"/>
          <w:sz w:val="20"/>
        </w:rPr>
        <w:t>sykdom</w:t>
      </w:r>
    </w:p>
    <w:p w14:paraId="5B1355CF" w14:textId="77777777" w:rsidR="00C54E55" w:rsidRDefault="007D4FA2" w:rsidP="002F50DB">
      <w:pPr>
        <w:pStyle w:val="Listeavsnitt"/>
        <w:numPr>
          <w:ilvl w:val="0"/>
          <w:numId w:val="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Klaff</w:t>
      </w:r>
      <w:r w:rsidR="00C54E55">
        <w:rPr>
          <w:rFonts w:ascii="Tahoma" w:hAnsi="Tahoma" w:cs="Tahoma"/>
          <w:sz w:val="20"/>
        </w:rPr>
        <w:t>efeil med komplikasjoner</w:t>
      </w:r>
    </w:p>
    <w:p w14:paraId="0FCFD03A" w14:textId="77777777" w:rsidR="00C54E55" w:rsidRDefault="00C54E55" w:rsidP="002F50DB">
      <w:pPr>
        <w:pStyle w:val="Listeavsnitt"/>
        <w:numPr>
          <w:ilvl w:val="0"/>
          <w:numId w:val="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Atrieflimmer</w:t>
      </w:r>
    </w:p>
    <w:p w14:paraId="3273F55F" w14:textId="77777777" w:rsidR="007D4FA2" w:rsidRDefault="00C54E55" w:rsidP="002F50DB">
      <w:pPr>
        <w:pStyle w:val="Listeavsnitt"/>
        <w:numPr>
          <w:ilvl w:val="0"/>
          <w:numId w:val="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  <w:r w:rsidR="007D4FA2">
        <w:rPr>
          <w:rFonts w:ascii="Tahoma" w:hAnsi="Tahoma" w:cs="Tahoma"/>
          <w:sz w:val="20"/>
        </w:rPr>
        <w:t>nnen medfødt hjertefeil</w:t>
      </w:r>
    </w:p>
    <w:p w14:paraId="25990F1C" w14:textId="77777777" w:rsidR="00D754DD" w:rsidRPr="002F50DB" w:rsidRDefault="00D754DD" w:rsidP="002F50DB">
      <w:pPr>
        <w:pStyle w:val="Listeavsnitt"/>
        <w:numPr>
          <w:ilvl w:val="0"/>
          <w:numId w:val="5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Kardiomyopati</w:t>
      </w:r>
      <w:proofErr w:type="spellEnd"/>
      <w:r>
        <w:rPr>
          <w:rFonts w:ascii="Tahoma" w:hAnsi="Tahoma" w:cs="Tahoma"/>
          <w:sz w:val="20"/>
        </w:rPr>
        <w:t xml:space="preserve"> med nedsatt hjertefunksjon</w:t>
      </w:r>
    </w:p>
    <w:p w14:paraId="7BE57797" w14:textId="77777777" w:rsidR="005A5017" w:rsidRPr="006E56A2" w:rsidRDefault="005A5017" w:rsidP="005A5017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 w:rsidRPr="006E56A2">
        <w:rPr>
          <w:rFonts w:ascii="Tahoma" w:hAnsi="Tahoma" w:cs="Tahoma"/>
          <w:sz w:val="20"/>
        </w:rPr>
        <w:tab/>
        <w:t xml:space="preserve">Hjerneslag </w:t>
      </w:r>
      <w:r w:rsidR="002F50DB">
        <w:rPr>
          <w:rFonts w:ascii="Tahoma" w:hAnsi="Tahoma" w:cs="Tahoma"/>
          <w:sz w:val="20"/>
        </w:rPr>
        <w:t>eller TIA (</w:t>
      </w:r>
      <w:r w:rsidRPr="006E56A2">
        <w:rPr>
          <w:rFonts w:ascii="Tahoma" w:hAnsi="Tahoma" w:cs="Tahoma"/>
          <w:sz w:val="20"/>
        </w:rPr>
        <w:t>nå eller tidligere</w:t>
      </w:r>
      <w:r w:rsidR="002F50DB">
        <w:rPr>
          <w:rFonts w:ascii="Tahoma" w:hAnsi="Tahoma" w:cs="Tahoma"/>
          <w:sz w:val="20"/>
        </w:rPr>
        <w:t>)</w:t>
      </w:r>
    </w:p>
    <w:p w14:paraId="2D29D491" w14:textId="77777777" w:rsidR="000C1AB8" w:rsidRDefault="005A5017" w:rsidP="005A5017">
      <w:pPr>
        <w:ind w:left="705" w:hanging="705"/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 w:rsidRPr="006E56A2">
        <w:rPr>
          <w:rFonts w:ascii="Tahoma" w:hAnsi="Tahoma" w:cs="Tahoma"/>
          <w:sz w:val="20"/>
        </w:rPr>
        <w:tab/>
        <w:t>Dyp venetrombose eller lung</w:t>
      </w:r>
      <w:r w:rsidR="00F716D9">
        <w:rPr>
          <w:rFonts w:ascii="Tahoma" w:hAnsi="Tahoma" w:cs="Tahoma"/>
          <w:sz w:val="20"/>
        </w:rPr>
        <w:t>eemboli</w:t>
      </w:r>
      <w:r w:rsidR="000C1AB8">
        <w:rPr>
          <w:rFonts w:ascii="Tahoma" w:hAnsi="Tahoma" w:cs="Tahoma"/>
          <w:sz w:val="20"/>
        </w:rPr>
        <w:t xml:space="preserve"> </w:t>
      </w:r>
      <w:r w:rsidR="002F50DB">
        <w:rPr>
          <w:rFonts w:ascii="Tahoma" w:hAnsi="Tahoma" w:cs="Tahoma"/>
          <w:sz w:val="20"/>
        </w:rPr>
        <w:t>(nå eller tidligere)</w:t>
      </w:r>
    </w:p>
    <w:p w14:paraId="7D5C22B2" w14:textId="3F34C968" w:rsidR="00BC276F" w:rsidRDefault="00BC276F" w:rsidP="00BC276F">
      <w:pPr>
        <w:ind w:left="705" w:hanging="705"/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 w:rsidRPr="006E56A2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Kjent </w:t>
      </w:r>
      <w:proofErr w:type="spellStart"/>
      <w:r>
        <w:rPr>
          <w:rFonts w:ascii="Tahoma" w:hAnsi="Tahoma" w:cs="Tahoma"/>
          <w:sz w:val="20"/>
        </w:rPr>
        <w:t>genvariant</w:t>
      </w:r>
      <w:proofErr w:type="spellEnd"/>
      <w:r>
        <w:rPr>
          <w:rFonts w:ascii="Tahoma" w:hAnsi="Tahoma" w:cs="Tahoma"/>
          <w:sz w:val="20"/>
        </w:rPr>
        <w:t xml:space="preserve"> som gir økt risiko for blodpropp</w:t>
      </w:r>
    </w:p>
    <w:p w14:paraId="38CC8A21" w14:textId="77777777" w:rsidR="005A5017" w:rsidRPr="006E56A2" w:rsidRDefault="000C1AB8" w:rsidP="005A5017">
      <w:pPr>
        <w:ind w:left="705" w:hanging="705"/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>
        <w:rPr>
          <w:rFonts w:ascii="Tahoma" w:hAnsi="Tahoma" w:cs="Tahoma"/>
          <w:sz w:val="20"/>
        </w:rPr>
        <w:tab/>
        <w:t>Dyp venetrombose eller lungeemboli</w:t>
      </w:r>
      <w:r w:rsidR="002F50DB">
        <w:rPr>
          <w:rFonts w:ascii="Tahoma" w:hAnsi="Tahoma" w:cs="Tahoma"/>
          <w:sz w:val="20"/>
        </w:rPr>
        <w:t xml:space="preserve"> hos foreldre eller</w:t>
      </w:r>
      <w:r w:rsidR="00F716D9">
        <w:rPr>
          <w:rFonts w:ascii="Tahoma" w:hAnsi="Tahoma" w:cs="Tahoma"/>
          <w:sz w:val="20"/>
        </w:rPr>
        <w:t xml:space="preserve"> søsken</w:t>
      </w:r>
      <w:r w:rsidR="002F50DB">
        <w:rPr>
          <w:rFonts w:ascii="Tahoma" w:hAnsi="Tahoma" w:cs="Tahoma"/>
          <w:sz w:val="20"/>
        </w:rPr>
        <w:t>,</w:t>
      </w:r>
      <w:r w:rsidR="005A5017" w:rsidRPr="006E56A2">
        <w:rPr>
          <w:rFonts w:ascii="Tahoma" w:hAnsi="Tahoma" w:cs="Tahoma"/>
          <w:sz w:val="20"/>
        </w:rPr>
        <w:t xml:space="preserve"> før </w:t>
      </w:r>
      <w:r w:rsidR="002F50DB">
        <w:rPr>
          <w:rFonts w:ascii="Tahoma" w:hAnsi="Tahoma" w:cs="Tahoma"/>
          <w:sz w:val="20"/>
        </w:rPr>
        <w:t xml:space="preserve">fylte </w:t>
      </w:r>
      <w:r w:rsidR="005A5017" w:rsidRPr="006E56A2">
        <w:rPr>
          <w:rFonts w:ascii="Tahoma" w:hAnsi="Tahoma" w:cs="Tahoma"/>
          <w:sz w:val="20"/>
        </w:rPr>
        <w:t>45</w:t>
      </w:r>
      <w:r w:rsidR="002F50DB">
        <w:rPr>
          <w:rFonts w:ascii="Tahoma" w:hAnsi="Tahoma" w:cs="Tahoma"/>
          <w:sz w:val="20"/>
        </w:rPr>
        <w:t xml:space="preserve"> </w:t>
      </w:r>
      <w:r w:rsidR="005A5017" w:rsidRPr="006E56A2">
        <w:rPr>
          <w:rFonts w:ascii="Tahoma" w:hAnsi="Tahoma" w:cs="Tahoma"/>
          <w:sz w:val="20"/>
        </w:rPr>
        <w:t>år</w:t>
      </w:r>
    </w:p>
    <w:p w14:paraId="19DBEA75" w14:textId="77777777" w:rsidR="002F50DB" w:rsidRDefault="005A5017" w:rsidP="005A5017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 w:rsidRPr="006E56A2">
        <w:rPr>
          <w:rFonts w:ascii="Tahoma" w:hAnsi="Tahoma" w:cs="Tahoma"/>
          <w:sz w:val="20"/>
        </w:rPr>
        <w:tab/>
        <w:t xml:space="preserve">Brystkreft </w:t>
      </w:r>
      <w:r w:rsidR="002F50DB">
        <w:rPr>
          <w:rFonts w:ascii="Tahoma" w:hAnsi="Tahoma" w:cs="Tahoma"/>
          <w:sz w:val="20"/>
        </w:rPr>
        <w:t>(</w:t>
      </w:r>
      <w:r w:rsidRPr="006E56A2">
        <w:rPr>
          <w:rFonts w:ascii="Tahoma" w:hAnsi="Tahoma" w:cs="Tahoma"/>
          <w:sz w:val="20"/>
        </w:rPr>
        <w:t>nå eller tidligere</w:t>
      </w:r>
      <w:r w:rsidR="002F50DB">
        <w:rPr>
          <w:rFonts w:ascii="Tahoma" w:hAnsi="Tahoma" w:cs="Tahoma"/>
          <w:sz w:val="20"/>
        </w:rPr>
        <w:t>)</w:t>
      </w:r>
    </w:p>
    <w:p w14:paraId="24BE5582" w14:textId="77777777" w:rsidR="00912D3D" w:rsidRDefault="002F50DB" w:rsidP="00912D3D">
      <w:pPr>
        <w:ind w:left="705" w:hanging="705"/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>
        <w:rPr>
          <w:rFonts w:ascii="Tahoma" w:hAnsi="Tahoma" w:cs="Tahoma"/>
          <w:sz w:val="20"/>
        </w:rPr>
        <w:tab/>
      </w:r>
      <w:r w:rsidR="002D78AB">
        <w:rPr>
          <w:rFonts w:ascii="Tahoma" w:hAnsi="Tahoma" w:cs="Tahoma"/>
          <w:sz w:val="20"/>
        </w:rPr>
        <w:t>Arvelig disponert for b</w:t>
      </w:r>
      <w:r w:rsidRPr="006E56A2">
        <w:rPr>
          <w:rFonts w:ascii="Tahoma" w:hAnsi="Tahoma" w:cs="Tahoma"/>
          <w:sz w:val="20"/>
        </w:rPr>
        <w:t xml:space="preserve">rystkreft </w:t>
      </w:r>
      <w:r w:rsidR="002D78AB">
        <w:rPr>
          <w:rFonts w:ascii="Tahoma" w:hAnsi="Tahoma" w:cs="Tahoma"/>
          <w:sz w:val="20"/>
        </w:rPr>
        <w:t xml:space="preserve">med </w:t>
      </w:r>
      <w:r w:rsidR="00912D3D">
        <w:rPr>
          <w:rFonts w:ascii="Tahoma" w:hAnsi="Tahoma" w:cs="Tahoma"/>
          <w:sz w:val="20"/>
        </w:rPr>
        <w:t xml:space="preserve">en av </w:t>
      </w:r>
      <w:proofErr w:type="spellStart"/>
      <w:r w:rsidR="00912D3D">
        <w:rPr>
          <w:rFonts w:ascii="Tahoma" w:hAnsi="Tahoma" w:cs="Tahoma"/>
          <w:sz w:val="20"/>
        </w:rPr>
        <w:t>genvariantene</w:t>
      </w:r>
      <w:proofErr w:type="spellEnd"/>
      <w:r w:rsidR="00912D3D">
        <w:rPr>
          <w:rFonts w:ascii="Tahoma" w:hAnsi="Tahoma" w:cs="Tahoma"/>
          <w:sz w:val="20"/>
        </w:rPr>
        <w:t xml:space="preserve">: </w:t>
      </w:r>
      <w:r w:rsidR="002D78AB">
        <w:rPr>
          <w:rFonts w:ascii="Tahoma" w:hAnsi="Tahoma" w:cs="Tahoma"/>
          <w:sz w:val="20"/>
        </w:rPr>
        <w:t>BR</w:t>
      </w:r>
      <w:r w:rsidR="00912D3D">
        <w:rPr>
          <w:rFonts w:ascii="Tahoma" w:hAnsi="Tahoma" w:cs="Tahoma"/>
          <w:sz w:val="20"/>
        </w:rPr>
        <w:t xml:space="preserve">CA1/BRCA2 </w:t>
      </w:r>
    </w:p>
    <w:p w14:paraId="34E32F40" w14:textId="77777777" w:rsidR="005A5017" w:rsidRPr="006E56A2" w:rsidRDefault="00912D3D" w:rsidP="00912D3D">
      <w:pPr>
        <w:ind w:left="70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(Tilfeller av brystkre</w:t>
      </w:r>
      <w:r w:rsidR="002D78AB">
        <w:rPr>
          <w:rFonts w:ascii="Tahoma" w:hAnsi="Tahoma" w:cs="Tahoma"/>
          <w:sz w:val="20"/>
        </w:rPr>
        <w:t>ft</w:t>
      </w:r>
      <w:r>
        <w:rPr>
          <w:rFonts w:ascii="Tahoma" w:hAnsi="Tahoma" w:cs="Tahoma"/>
          <w:sz w:val="20"/>
        </w:rPr>
        <w:t xml:space="preserve"> i familien uten at kvinnen har BRCA1/BRCA2 er </w:t>
      </w:r>
      <w:r w:rsidRPr="00912D3D">
        <w:rPr>
          <w:rFonts w:ascii="Tahoma" w:hAnsi="Tahoma" w:cs="Tahoma"/>
          <w:i/>
          <w:sz w:val="20"/>
        </w:rPr>
        <w:t>ikke</w:t>
      </w:r>
      <w:r>
        <w:rPr>
          <w:rFonts w:ascii="Tahoma" w:hAnsi="Tahoma" w:cs="Tahoma"/>
          <w:sz w:val="20"/>
        </w:rPr>
        <w:t xml:space="preserve"> kontraindikasjon</w:t>
      </w:r>
      <w:r w:rsidR="002F50DB">
        <w:rPr>
          <w:rFonts w:ascii="Tahoma" w:hAnsi="Tahoma" w:cs="Tahoma"/>
          <w:sz w:val="20"/>
        </w:rPr>
        <w:t>)</w:t>
      </w:r>
    </w:p>
    <w:p w14:paraId="0A98679F" w14:textId="77777777" w:rsidR="00912D3D" w:rsidRDefault="00140937" w:rsidP="00140937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 w:rsidRPr="006E56A2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Migrene</w:t>
      </w:r>
      <w:r w:rsidR="00912D3D">
        <w:rPr>
          <w:rFonts w:ascii="Tahoma" w:hAnsi="Tahoma" w:cs="Tahoma"/>
          <w:sz w:val="20"/>
        </w:rPr>
        <w:t xml:space="preserve">: </w:t>
      </w:r>
    </w:p>
    <w:p w14:paraId="13CBE92D" w14:textId="77777777" w:rsidR="00912D3D" w:rsidRPr="00912D3D" w:rsidRDefault="00140937" w:rsidP="00912D3D">
      <w:pPr>
        <w:pStyle w:val="Listeavsnitt"/>
        <w:numPr>
          <w:ilvl w:val="0"/>
          <w:numId w:val="5"/>
        </w:numPr>
        <w:rPr>
          <w:rFonts w:ascii="Tahoma" w:hAnsi="Tahoma" w:cs="Tahoma"/>
          <w:sz w:val="20"/>
        </w:rPr>
      </w:pPr>
      <w:r w:rsidRPr="007D4FA2">
        <w:rPr>
          <w:rFonts w:ascii="Tahoma" w:hAnsi="Tahoma" w:cs="Tahoma"/>
          <w:i/>
          <w:sz w:val="20"/>
        </w:rPr>
        <w:t>med</w:t>
      </w:r>
      <w:r w:rsidRPr="00912D3D">
        <w:rPr>
          <w:rFonts w:ascii="Tahoma" w:hAnsi="Tahoma" w:cs="Tahoma"/>
          <w:sz w:val="20"/>
        </w:rPr>
        <w:t xml:space="preserve"> aura</w:t>
      </w:r>
      <w:r w:rsidR="00912D3D" w:rsidRPr="00912D3D">
        <w:rPr>
          <w:rFonts w:ascii="Tahoma" w:hAnsi="Tahoma" w:cs="Tahoma"/>
          <w:sz w:val="20"/>
        </w:rPr>
        <w:t>, uansett alder</w:t>
      </w:r>
    </w:p>
    <w:p w14:paraId="10BD0F7C" w14:textId="77777777" w:rsidR="00140937" w:rsidRPr="00912D3D" w:rsidRDefault="007D4FA2" w:rsidP="00912D3D">
      <w:pPr>
        <w:pStyle w:val="Listeavsnitt"/>
        <w:numPr>
          <w:ilvl w:val="0"/>
          <w:numId w:val="5"/>
        </w:numPr>
        <w:rPr>
          <w:rFonts w:ascii="Tahoma" w:hAnsi="Tahoma" w:cs="Tahoma"/>
          <w:sz w:val="20"/>
        </w:rPr>
      </w:pPr>
      <w:r w:rsidRPr="007D4FA2">
        <w:rPr>
          <w:rFonts w:ascii="Tahoma" w:hAnsi="Tahoma" w:cs="Tahoma"/>
          <w:i/>
          <w:sz w:val="20"/>
        </w:rPr>
        <w:t>uten</w:t>
      </w:r>
      <w:r>
        <w:rPr>
          <w:rFonts w:ascii="Tahoma" w:hAnsi="Tahoma" w:cs="Tahoma"/>
          <w:sz w:val="20"/>
        </w:rPr>
        <w:t xml:space="preserve"> aura </w:t>
      </w:r>
      <w:r w:rsidR="00140937" w:rsidRPr="00912D3D">
        <w:rPr>
          <w:rFonts w:ascii="Tahoma" w:hAnsi="Tahoma" w:cs="Tahoma"/>
          <w:sz w:val="20"/>
        </w:rPr>
        <w:t>og</w:t>
      </w:r>
      <w:r w:rsidR="00A82356" w:rsidRPr="00912D3D">
        <w:rPr>
          <w:rFonts w:ascii="Tahoma" w:hAnsi="Tahoma" w:cs="Tahoma"/>
          <w:sz w:val="20"/>
        </w:rPr>
        <w:t xml:space="preserve"> alder</w:t>
      </w:r>
      <w:r w:rsidR="00140937" w:rsidRPr="00912D3D">
        <w:rPr>
          <w:rFonts w:ascii="Tahoma" w:hAnsi="Tahoma" w:cs="Tahoma"/>
          <w:sz w:val="20"/>
        </w:rPr>
        <w:t xml:space="preserve"> &gt;35år</w:t>
      </w:r>
    </w:p>
    <w:p w14:paraId="4007BB00" w14:textId="77777777" w:rsidR="005A5017" w:rsidRPr="007D4FA2" w:rsidRDefault="007D4FA2" w:rsidP="005A5017">
      <w:pPr>
        <w:numPr>
          <w:ilvl w:val="0"/>
          <w:numId w:val="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Alvorlig leversykdom: leverkreft, </w:t>
      </w:r>
      <w:proofErr w:type="spellStart"/>
      <w:r>
        <w:rPr>
          <w:rFonts w:ascii="Tahoma" w:hAnsi="Tahoma" w:cs="Tahoma"/>
          <w:sz w:val="20"/>
        </w:rPr>
        <w:t>dekompensert</w:t>
      </w:r>
      <w:proofErr w:type="spellEnd"/>
      <w:r>
        <w:rPr>
          <w:rFonts w:ascii="Tahoma" w:hAnsi="Tahoma" w:cs="Tahoma"/>
          <w:sz w:val="20"/>
        </w:rPr>
        <w:t xml:space="preserve"> levercirrhose eller </w:t>
      </w:r>
      <w:proofErr w:type="spellStart"/>
      <w:r>
        <w:rPr>
          <w:rFonts w:ascii="Tahoma" w:hAnsi="Tahoma" w:cs="Tahoma"/>
          <w:sz w:val="20"/>
        </w:rPr>
        <w:t>hepatocellulært</w:t>
      </w:r>
      <w:proofErr w:type="spellEnd"/>
      <w:r>
        <w:rPr>
          <w:rFonts w:ascii="Tahoma" w:hAnsi="Tahoma" w:cs="Tahoma"/>
          <w:sz w:val="20"/>
        </w:rPr>
        <w:t xml:space="preserve"> adenom</w:t>
      </w:r>
    </w:p>
    <w:p w14:paraId="039DB643" w14:textId="77777777" w:rsidR="005A5017" w:rsidRPr="006E56A2" w:rsidRDefault="005A5017" w:rsidP="005A5017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 w:rsidRPr="006E56A2">
        <w:rPr>
          <w:rFonts w:ascii="Tahoma" w:hAnsi="Tahoma" w:cs="Tahoma"/>
          <w:sz w:val="20"/>
        </w:rPr>
        <w:tab/>
        <w:t xml:space="preserve">Galleveissykdom med symptomer </w:t>
      </w:r>
      <w:r w:rsidR="007D4FA2">
        <w:rPr>
          <w:rFonts w:ascii="Tahoma" w:hAnsi="Tahoma" w:cs="Tahoma"/>
          <w:sz w:val="20"/>
        </w:rPr>
        <w:t>(eller under behandling for galleveissykdom)</w:t>
      </w:r>
      <w:r w:rsidRPr="006E56A2">
        <w:rPr>
          <w:rFonts w:ascii="Tahoma" w:hAnsi="Tahoma" w:cs="Tahoma"/>
          <w:sz w:val="20"/>
        </w:rPr>
        <w:tab/>
      </w:r>
      <w:r w:rsidRPr="006E56A2">
        <w:rPr>
          <w:rFonts w:ascii="Tahoma" w:hAnsi="Tahoma" w:cs="Tahoma"/>
          <w:sz w:val="20"/>
        </w:rPr>
        <w:tab/>
      </w:r>
    </w:p>
    <w:p w14:paraId="5465D1D9" w14:textId="77777777" w:rsidR="005A5017" w:rsidRPr="006E56A2" w:rsidRDefault="005A5017" w:rsidP="005A5017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 w:rsidRPr="006E56A2">
        <w:rPr>
          <w:rFonts w:ascii="Tahoma" w:hAnsi="Tahoma" w:cs="Tahoma"/>
          <w:sz w:val="20"/>
        </w:rPr>
        <w:tab/>
      </w:r>
      <w:r w:rsidR="007D4FA2" w:rsidRPr="007D4FA2">
        <w:rPr>
          <w:rFonts w:ascii="Tahoma" w:hAnsi="Tahoma" w:cs="Tahoma"/>
          <w:sz w:val="20"/>
        </w:rPr>
        <w:t>Diabetes med varighet &gt;20 år eller med komplikasjoner (nyresykdom, nevropati, retinopati)</w:t>
      </w:r>
    </w:p>
    <w:p w14:paraId="613063CC" w14:textId="77777777" w:rsidR="00B84CA8" w:rsidRPr="006E56A2" w:rsidRDefault="00B84CA8" w:rsidP="00B84CA8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>
        <w:rPr>
          <w:rFonts w:ascii="Tahoma" w:hAnsi="Tahoma" w:cs="Tahoma"/>
          <w:sz w:val="20"/>
        </w:rPr>
        <w:tab/>
      </w:r>
      <w:r w:rsidR="00A63FF2" w:rsidRPr="00A63FF2">
        <w:rPr>
          <w:rFonts w:ascii="Tahoma" w:hAnsi="Tahoma" w:cs="Tahoma"/>
          <w:sz w:val="20"/>
        </w:rPr>
        <w:t xml:space="preserve">SLE (systemisk lupus </w:t>
      </w:r>
      <w:proofErr w:type="spellStart"/>
      <w:r w:rsidR="00A63FF2" w:rsidRPr="00A63FF2">
        <w:rPr>
          <w:rFonts w:ascii="Tahoma" w:hAnsi="Tahoma" w:cs="Tahoma"/>
          <w:sz w:val="20"/>
        </w:rPr>
        <w:t>erytematosus</w:t>
      </w:r>
      <w:proofErr w:type="spellEnd"/>
      <w:r w:rsidR="00A63FF2" w:rsidRPr="00A63FF2">
        <w:rPr>
          <w:rFonts w:ascii="Tahoma" w:hAnsi="Tahoma" w:cs="Tahoma"/>
          <w:sz w:val="20"/>
        </w:rPr>
        <w:t>) med positive antifosfolipid antistoffer</w:t>
      </w:r>
    </w:p>
    <w:p w14:paraId="18716D84" w14:textId="77777777" w:rsidR="00A63FF2" w:rsidRPr="006E56A2" w:rsidRDefault="00A63FF2" w:rsidP="00F716D9">
      <w:pPr>
        <w:pStyle w:val="Brdtekstinnrykk"/>
        <w:rPr>
          <w:rFonts w:ascii="Tahoma" w:hAnsi="Tahoma" w:cs="Tahoma"/>
        </w:rPr>
      </w:pPr>
    </w:p>
    <w:p w14:paraId="528323B7" w14:textId="77777777" w:rsidR="005A5017" w:rsidRDefault="005A5017" w:rsidP="005A5017">
      <w:pPr>
        <w:rPr>
          <w:rFonts w:ascii="Tahoma" w:hAnsi="Tahoma" w:cs="Tahoma"/>
          <w:sz w:val="20"/>
        </w:rPr>
      </w:pPr>
    </w:p>
    <w:p w14:paraId="19CEF0BC" w14:textId="77777777" w:rsidR="006E2B63" w:rsidRDefault="00A63FF2" w:rsidP="00A63FF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MULIGE KONTRAINDIKASJONER </w:t>
      </w:r>
    </w:p>
    <w:p w14:paraId="01E3A486" w14:textId="77777777" w:rsidR="006E2B63" w:rsidRDefault="006E2B63" w:rsidP="00A63FF2">
      <w:pPr>
        <w:rPr>
          <w:rFonts w:ascii="Tahoma" w:hAnsi="Tahoma" w:cs="Tahoma"/>
          <w:b/>
          <w:sz w:val="22"/>
          <w:szCs w:val="22"/>
        </w:rPr>
      </w:pPr>
    </w:p>
    <w:p w14:paraId="0BFDF741" w14:textId="3C9A2E01" w:rsidR="00A63FF2" w:rsidRPr="003B302B" w:rsidRDefault="006E2B63" w:rsidP="006E2B63">
      <w:pPr>
        <w:rPr>
          <w:rFonts w:ascii="Tahoma" w:hAnsi="Tahoma" w:cs="Tahoma"/>
          <w:b/>
          <w:sz w:val="22"/>
          <w:szCs w:val="22"/>
        </w:rPr>
      </w:pPr>
      <w:r w:rsidRPr="003B302B">
        <w:rPr>
          <w:rFonts w:ascii="Tahoma" w:hAnsi="Tahoma" w:cs="Tahoma"/>
          <w:b/>
          <w:sz w:val="22"/>
          <w:szCs w:val="22"/>
        </w:rPr>
        <w:t>-hos pasienter med økt risiko for hjerte- og karsykdom</w:t>
      </w:r>
    </w:p>
    <w:p w14:paraId="59BCB42C" w14:textId="77777777" w:rsidR="003B302B" w:rsidRDefault="003B302B" w:rsidP="005A5017">
      <w:pPr>
        <w:rPr>
          <w:rFonts w:ascii="Tahoma" w:hAnsi="Tahoma" w:cs="Tahoma"/>
          <w:sz w:val="20"/>
        </w:rPr>
      </w:pPr>
    </w:p>
    <w:p w14:paraId="29032EF0" w14:textId="77777777" w:rsidR="00BB7EE4" w:rsidRDefault="00BB7EE4" w:rsidP="005A501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Pasienter med flere risikofaktorer for hjerte og karsykdom må man individuelt vurdere om </w:t>
      </w:r>
      <w:r w:rsidR="00F46A31">
        <w:rPr>
          <w:rFonts w:ascii="Tahoma" w:hAnsi="Tahoma" w:cs="Tahoma"/>
          <w:sz w:val="20"/>
        </w:rPr>
        <w:t>m</w:t>
      </w:r>
      <w:r>
        <w:rPr>
          <w:rFonts w:ascii="Tahoma" w:hAnsi="Tahoma" w:cs="Tahoma"/>
          <w:sz w:val="20"/>
        </w:rPr>
        <w:t>an</w:t>
      </w:r>
      <w:r w:rsidR="00F46A31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skal gi kombinasjonspreparater.</w:t>
      </w:r>
      <w:r w:rsidR="00CC3EEB">
        <w:rPr>
          <w:rFonts w:ascii="Tahoma" w:hAnsi="Tahoma" w:cs="Tahoma"/>
          <w:sz w:val="20"/>
        </w:rPr>
        <w:t xml:space="preserve"> </w:t>
      </w:r>
      <w:r w:rsidR="00A63FF2">
        <w:rPr>
          <w:rFonts w:ascii="Tahoma" w:hAnsi="Tahoma" w:cs="Tahoma"/>
          <w:sz w:val="20"/>
        </w:rPr>
        <w:t xml:space="preserve">Ingen av punktene nedenfor er </w:t>
      </w:r>
      <w:r w:rsidR="00CC3EEB">
        <w:rPr>
          <w:rFonts w:ascii="Tahoma" w:hAnsi="Tahoma" w:cs="Tahoma"/>
          <w:sz w:val="20"/>
        </w:rPr>
        <w:t>kontraindikasjoner alene.</w:t>
      </w:r>
      <w:r w:rsidR="007D024B">
        <w:rPr>
          <w:rFonts w:ascii="Tahoma" w:hAnsi="Tahoma" w:cs="Tahoma"/>
          <w:sz w:val="20"/>
        </w:rPr>
        <w:t xml:space="preserve"> H</w:t>
      </w:r>
      <w:r w:rsidR="00F46A31">
        <w:rPr>
          <w:rFonts w:ascii="Tahoma" w:hAnsi="Tahoma" w:cs="Tahoma"/>
          <w:sz w:val="20"/>
        </w:rPr>
        <w:t xml:space="preserve">ar pasienten høy risiko </w:t>
      </w:r>
      <w:r w:rsidR="007D024B">
        <w:rPr>
          <w:rFonts w:ascii="Tahoma" w:hAnsi="Tahoma" w:cs="Tahoma"/>
          <w:sz w:val="20"/>
        </w:rPr>
        <w:t>må de informeres og gis tilbud om</w:t>
      </w:r>
      <w:r w:rsidR="00F46A31">
        <w:rPr>
          <w:rFonts w:ascii="Tahoma" w:hAnsi="Tahoma" w:cs="Tahoma"/>
          <w:sz w:val="20"/>
        </w:rPr>
        <w:t xml:space="preserve"> </w:t>
      </w:r>
      <w:r w:rsidR="00A63FF2">
        <w:rPr>
          <w:rFonts w:ascii="Tahoma" w:hAnsi="Tahoma" w:cs="Tahoma"/>
          <w:sz w:val="20"/>
        </w:rPr>
        <w:t xml:space="preserve">et </w:t>
      </w:r>
      <w:proofErr w:type="spellStart"/>
      <w:r w:rsidR="00F46A31">
        <w:rPr>
          <w:rFonts w:ascii="Tahoma" w:hAnsi="Tahoma" w:cs="Tahoma"/>
          <w:sz w:val="20"/>
        </w:rPr>
        <w:t>gestagen</w:t>
      </w:r>
      <w:r w:rsidR="00A63FF2">
        <w:rPr>
          <w:rFonts w:ascii="Tahoma" w:hAnsi="Tahoma" w:cs="Tahoma"/>
          <w:sz w:val="20"/>
        </w:rPr>
        <w:t>preparat</w:t>
      </w:r>
      <w:proofErr w:type="spellEnd"/>
      <w:r w:rsidR="00ED6386">
        <w:rPr>
          <w:rFonts w:ascii="Tahoma" w:hAnsi="Tahoma" w:cs="Tahoma"/>
          <w:sz w:val="20"/>
        </w:rPr>
        <w:t xml:space="preserve"> eller kobberspiral</w:t>
      </w:r>
      <w:r w:rsidR="006E2B41">
        <w:rPr>
          <w:rFonts w:ascii="Tahoma" w:hAnsi="Tahoma" w:cs="Tahoma"/>
          <w:sz w:val="20"/>
        </w:rPr>
        <w:t xml:space="preserve">. </w:t>
      </w:r>
    </w:p>
    <w:p w14:paraId="7A2C7B1C" w14:textId="77777777" w:rsidR="00F46A31" w:rsidRDefault="00F46A31" w:rsidP="005A5017">
      <w:pPr>
        <w:rPr>
          <w:rFonts w:ascii="Tahoma" w:hAnsi="Tahoma" w:cs="Tahoma"/>
          <w:sz w:val="20"/>
        </w:rPr>
      </w:pPr>
    </w:p>
    <w:p w14:paraId="177BDDC8" w14:textId="77777777" w:rsidR="0098268D" w:rsidRPr="0098268D" w:rsidRDefault="00BB7EE4" w:rsidP="0098268D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 w:rsidRPr="006E56A2">
        <w:rPr>
          <w:rFonts w:ascii="Tahoma" w:hAnsi="Tahoma" w:cs="Tahoma"/>
          <w:sz w:val="20"/>
        </w:rPr>
        <w:tab/>
      </w:r>
      <w:r w:rsidR="0098268D" w:rsidRPr="0098268D">
        <w:rPr>
          <w:rFonts w:ascii="Tahoma" w:hAnsi="Tahoma" w:cs="Tahoma"/>
          <w:sz w:val="20"/>
        </w:rPr>
        <w:t>Alder &gt;35 år</w:t>
      </w:r>
    </w:p>
    <w:p w14:paraId="05F7F7D5" w14:textId="399181D6" w:rsidR="0098268D" w:rsidRPr="0098268D" w:rsidRDefault="0098268D" w:rsidP="0098268D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 w:rsidRPr="006E56A2">
        <w:rPr>
          <w:rFonts w:ascii="Tahoma" w:hAnsi="Tahoma" w:cs="Tahoma"/>
          <w:sz w:val="20"/>
        </w:rPr>
        <w:tab/>
      </w:r>
      <w:r w:rsidRPr="0098268D">
        <w:rPr>
          <w:rFonts w:ascii="Tahoma" w:hAnsi="Tahoma" w:cs="Tahoma"/>
          <w:sz w:val="20"/>
        </w:rPr>
        <w:t>Røyker</w:t>
      </w:r>
      <w:r w:rsidR="00BD581C">
        <w:rPr>
          <w:rFonts w:ascii="Tahoma" w:hAnsi="Tahoma" w:cs="Tahoma"/>
          <w:sz w:val="20"/>
        </w:rPr>
        <w:t xml:space="preserve"> (eller &lt;</w:t>
      </w:r>
      <w:r w:rsidR="00BD581C" w:rsidRPr="00BD581C">
        <w:rPr>
          <w:rFonts w:ascii="Tahoma" w:hAnsi="Tahoma" w:cs="Tahoma"/>
          <w:sz w:val="20"/>
        </w:rPr>
        <w:t>1 år siden røykeslutt</w:t>
      </w:r>
      <w:r w:rsidR="00BD581C">
        <w:rPr>
          <w:rFonts w:ascii="Tahoma" w:hAnsi="Tahoma" w:cs="Tahoma"/>
          <w:sz w:val="20"/>
        </w:rPr>
        <w:t>)</w:t>
      </w:r>
    </w:p>
    <w:p w14:paraId="14EB665F" w14:textId="77777777" w:rsidR="0098268D" w:rsidRPr="0098268D" w:rsidRDefault="0098268D" w:rsidP="0098268D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 w:rsidRPr="006E56A2">
        <w:rPr>
          <w:rFonts w:ascii="Tahoma" w:hAnsi="Tahoma" w:cs="Tahoma"/>
          <w:sz w:val="20"/>
        </w:rPr>
        <w:tab/>
      </w:r>
      <w:r w:rsidRPr="0098268D">
        <w:rPr>
          <w:rFonts w:ascii="Tahoma" w:hAnsi="Tahoma" w:cs="Tahoma"/>
          <w:sz w:val="20"/>
        </w:rPr>
        <w:t>BMI &gt;30</w:t>
      </w:r>
    </w:p>
    <w:p w14:paraId="25C302A3" w14:textId="77777777" w:rsidR="0098268D" w:rsidRPr="0098268D" w:rsidRDefault="0098268D" w:rsidP="0098268D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 w:rsidRPr="006E56A2">
        <w:rPr>
          <w:rFonts w:ascii="Tahoma" w:hAnsi="Tahoma" w:cs="Tahoma"/>
          <w:sz w:val="20"/>
        </w:rPr>
        <w:tab/>
      </w:r>
      <w:r w:rsidRPr="0098268D">
        <w:rPr>
          <w:rFonts w:ascii="Tahoma" w:hAnsi="Tahoma" w:cs="Tahoma"/>
          <w:sz w:val="20"/>
        </w:rPr>
        <w:t>Diabetes</w:t>
      </w:r>
    </w:p>
    <w:p w14:paraId="4548DC90" w14:textId="77777777" w:rsidR="0098268D" w:rsidRPr="0098268D" w:rsidRDefault="0098268D" w:rsidP="0098268D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 w:rsidRPr="006E56A2">
        <w:rPr>
          <w:rFonts w:ascii="Tahoma" w:hAnsi="Tahoma" w:cs="Tahoma"/>
          <w:sz w:val="20"/>
        </w:rPr>
        <w:tab/>
      </w:r>
      <w:proofErr w:type="spellStart"/>
      <w:r w:rsidRPr="0098268D">
        <w:rPr>
          <w:rFonts w:ascii="Tahoma" w:hAnsi="Tahoma" w:cs="Tahoma"/>
          <w:sz w:val="20"/>
        </w:rPr>
        <w:t>Hyperlipidemi</w:t>
      </w:r>
      <w:proofErr w:type="spellEnd"/>
    </w:p>
    <w:p w14:paraId="174266BE" w14:textId="77777777" w:rsidR="00F716D9" w:rsidRDefault="0098268D" w:rsidP="0098268D">
      <w:pPr>
        <w:ind w:left="705" w:hanging="705"/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 w:rsidRPr="006E56A2">
        <w:rPr>
          <w:rFonts w:ascii="Tahoma" w:hAnsi="Tahoma" w:cs="Tahoma"/>
          <w:sz w:val="20"/>
        </w:rPr>
        <w:tab/>
      </w:r>
      <w:r w:rsidRPr="0098268D">
        <w:rPr>
          <w:rFonts w:ascii="Tahoma" w:hAnsi="Tahoma" w:cs="Tahoma"/>
          <w:sz w:val="20"/>
        </w:rPr>
        <w:t>Økt opphopning av hjerte- og karsykdommer (som hjerneslag og hjerteinfarkt) hos foreldre eller søsken</w:t>
      </w:r>
    </w:p>
    <w:p w14:paraId="696C461C" w14:textId="77777777" w:rsidR="005A5017" w:rsidRPr="006E56A2" w:rsidRDefault="005A5017" w:rsidP="005A5017">
      <w:pPr>
        <w:rPr>
          <w:rFonts w:ascii="Tahoma" w:hAnsi="Tahoma" w:cs="Tahoma"/>
          <w:sz w:val="20"/>
        </w:rPr>
      </w:pPr>
    </w:p>
    <w:p w14:paraId="79CA9E20" w14:textId="77777777" w:rsidR="00081377" w:rsidRDefault="00081377" w:rsidP="007D024B">
      <w:pPr>
        <w:pStyle w:val="Overskrift2"/>
        <w:rPr>
          <w:rFonts w:ascii="Tahoma" w:hAnsi="Tahoma" w:cs="Tahoma"/>
          <w:sz w:val="22"/>
        </w:rPr>
      </w:pPr>
    </w:p>
    <w:p w14:paraId="6D21186D" w14:textId="77777777" w:rsidR="00C576C9" w:rsidRDefault="00C576C9" w:rsidP="007D024B">
      <w:pPr>
        <w:pStyle w:val="Overskrift2"/>
        <w:rPr>
          <w:rFonts w:ascii="Tahoma" w:hAnsi="Tahoma" w:cs="Tahoma"/>
          <w:sz w:val="22"/>
        </w:rPr>
      </w:pPr>
    </w:p>
    <w:p w14:paraId="29B2EF88" w14:textId="77777777" w:rsidR="007D024B" w:rsidRDefault="00E9531C" w:rsidP="007D024B">
      <w:pPr>
        <w:pStyle w:val="Overskrift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MEDIKAMENTER/</w:t>
      </w:r>
      <w:r w:rsidR="005A5017" w:rsidRPr="006E56A2">
        <w:rPr>
          <w:rFonts w:ascii="Tahoma" w:hAnsi="Tahoma" w:cs="Tahoma"/>
          <w:sz w:val="22"/>
        </w:rPr>
        <w:t>NATURLEGEMIDLER</w:t>
      </w:r>
    </w:p>
    <w:p w14:paraId="509BF777" w14:textId="77777777" w:rsidR="00F55B76" w:rsidRDefault="00F55B76" w:rsidP="00CC3EEB">
      <w:pPr>
        <w:rPr>
          <w:rFonts w:ascii="Tahoma" w:hAnsi="Tahoma" w:cs="Tahoma"/>
          <w:sz w:val="20"/>
        </w:rPr>
      </w:pPr>
    </w:p>
    <w:p w14:paraId="0A717FE1" w14:textId="7E39B47C" w:rsidR="00E9531C" w:rsidRDefault="00E9531C" w:rsidP="00E9531C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 w:rsidR="00203E85">
        <w:rPr>
          <w:rFonts w:ascii="Tahoma" w:hAnsi="Tahoma" w:cs="Tahoma"/>
          <w:sz w:val="20"/>
        </w:rPr>
        <w:t xml:space="preserve"> Pasienten bruker </w:t>
      </w:r>
      <w:proofErr w:type="spellStart"/>
      <w:r w:rsidR="00203E85">
        <w:rPr>
          <w:rFonts w:ascii="Tahoma" w:hAnsi="Tahoma" w:cs="Tahoma"/>
          <w:sz w:val="20"/>
        </w:rPr>
        <w:t>levotyroks</w:t>
      </w:r>
      <w:bookmarkStart w:id="0" w:name="_GoBack"/>
      <w:bookmarkEnd w:id="0"/>
      <w:r>
        <w:rPr>
          <w:rFonts w:ascii="Tahoma" w:hAnsi="Tahoma" w:cs="Tahoma"/>
          <w:sz w:val="20"/>
        </w:rPr>
        <w:t>in</w:t>
      </w:r>
      <w:proofErr w:type="spellEnd"/>
      <w:r>
        <w:rPr>
          <w:rFonts w:ascii="Tahoma" w:hAnsi="Tahoma" w:cs="Tahoma"/>
          <w:sz w:val="20"/>
        </w:rPr>
        <w:t xml:space="preserve"> mot hypotyreose (lavt stoffskifte) </w:t>
      </w:r>
    </w:p>
    <w:p w14:paraId="3F438094" w14:textId="77777777" w:rsidR="00E9531C" w:rsidRDefault="00E9531C" w:rsidP="00E9531C">
      <w:pPr>
        <w:rPr>
          <w:rFonts w:ascii="Tahoma" w:hAnsi="Tahoma" w:cs="Tahoma"/>
          <w:sz w:val="20"/>
        </w:rPr>
      </w:pPr>
    </w:p>
    <w:p w14:paraId="1BA87D31" w14:textId="77777777" w:rsidR="003F7B2E" w:rsidRDefault="00E9531C" w:rsidP="00E9531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Pasienter som starter med østrogenholdige preparater mens de bruker </w:t>
      </w:r>
      <w:proofErr w:type="spellStart"/>
      <w:r>
        <w:rPr>
          <w:rFonts w:ascii="Tahoma" w:hAnsi="Tahoma" w:cs="Tahoma"/>
          <w:sz w:val="20"/>
        </w:rPr>
        <w:t>levotyroksin</w:t>
      </w:r>
      <w:proofErr w:type="spellEnd"/>
      <w:r>
        <w:rPr>
          <w:rFonts w:ascii="Tahoma" w:hAnsi="Tahoma" w:cs="Tahoma"/>
          <w:sz w:val="20"/>
        </w:rPr>
        <w:t>, vil ofte oppleve symptomer på hypotyreose i en tid</w:t>
      </w:r>
      <w:r w:rsidR="00081377">
        <w:rPr>
          <w:rFonts w:ascii="Tahoma" w:hAnsi="Tahoma" w:cs="Tahoma"/>
          <w:sz w:val="20"/>
        </w:rPr>
        <w:t xml:space="preserve"> etter oppstart</w:t>
      </w:r>
      <w:r>
        <w:rPr>
          <w:rFonts w:ascii="Tahoma" w:hAnsi="Tahoma" w:cs="Tahoma"/>
          <w:sz w:val="20"/>
        </w:rPr>
        <w:t xml:space="preserve">. Ofte stabiliserer dette seg i løpet av </w:t>
      </w:r>
      <w:r w:rsidR="00081377">
        <w:rPr>
          <w:rFonts w:ascii="Tahoma" w:hAnsi="Tahoma" w:cs="Tahoma"/>
          <w:sz w:val="20"/>
        </w:rPr>
        <w:t>3 måneder</w:t>
      </w:r>
      <w:r>
        <w:rPr>
          <w:rFonts w:ascii="Tahoma" w:hAnsi="Tahoma" w:cs="Tahoma"/>
          <w:sz w:val="20"/>
        </w:rPr>
        <w:t xml:space="preserve">, men </w:t>
      </w:r>
      <w:r w:rsidR="00081377">
        <w:rPr>
          <w:rFonts w:ascii="Tahoma" w:hAnsi="Tahoma" w:cs="Tahoma"/>
          <w:sz w:val="20"/>
        </w:rPr>
        <w:t xml:space="preserve">noen kvinner vil ha behov for å øke dosen av </w:t>
      </w:r>
      <w:proofErr w:type="spellStart"/>
      <w:r w:rsidR="00081377">
        <w:rPr>
          <w:rFonts w:ascii="Tahoma" w:hAnsi="Tahoma" w:cs="Tahoma"/>
          <w:sz w:val="20"/>
        </w:rPr>
        <w:t>levotyroksin</w:t>
      </w:r>
      <w:proofErr w:type="spellEnd"/>
      <w:r w:rsidR="00081377">
        <w:rPr>
          <w:rFonts w:ascii="Tahoma" w:hAnsi="Tahoma" w:cs="Tahoma"/>
          <w:sz w:val="20"/>
        </w:rPr>
        <w:t xml:space="preserve">. Anbefal kvinnen å ta blodprøver for en kontroll av stoffskiftet, tidligst 12 uker etter oppstart av et kombinasjonspreparat. </w:t>
      </w:r>
    </w:p>
    <w:p w14:paraId="29D788F5" w14:textId="77777777" w:rsidR="00C576C9" w:rsidRDefault="00C576C9" w:rsidP="00E9531C">
      <w:pPr>
        <w:rPr>
          <w:rFonts w:ascii="Tahoma" w:hAnsi="Tahoma" w:cs="Tahoma"/>
          <w:sz w:val="20"/>
        </w:rPr>
      </w:pPr>
    </w:p>
    <w:p w14:paraId="4CADF5C5" w14:textId="77777777" w:rsidR="00C576C9" w:rsidRDefault="00C576C9" w:rsidP="00C576C9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>
        <w:rPr>
          <w:rFonts w:ascii="Tahoma" w:hAnsi="Tahoma" w:cs="Tahoma"/>
          <w:sz w:val="20"/>
        </w:rPr>
        <w:t xml:space="preserve"> Pasienten har diabetes og bruker insulin</w:t>
      </w:r>
    </w:p>
    <w:p w14:paraId="48BA6D71" w14:textId="77777777" w:rsidR="00C576C9" w:rsidRDefault="00C576C9" w:rsidP="00C576C9">
      <w:pPr>
        <w:rPr>
          <w:rFonts w:ascii="Tahoma" w:hAnsi="Tahoma" w:cs="Tahoma"/>
          <w:sz w:val="20"/>
        </w:rPr>
      </w:pPr>
    </w:p>
    <w:p w14:paraId="330570F4" w14:textId="77777777" w:rsidR="00C576C9" w:rsidRDefault="00C576C9" w:rsidP="00E9531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Samtidig bruk av kombinasjonspreparater og insulin hos pasienter med diabetes vil ofte føre til et økt insulinbehov. Anbefal kvinnen å følge opp blodsukkermålinger for avdekke om hun trenger å øke insulindosene. </w:t>
      </w:r>
    </w:p>
    <w:p w14:paraId="72CAFF81" w14:textId="77777777" w:rsidR="00E9531C" w:rsidRDefault="00E9531C" w:rsidP="00E9531C">
      <w:pPr>
        <w:rPr>
          <w:rFonts w:ascii="Tahoma" w:hAnsi="Tahoma" w:cs="Tahoma"/>
          <w:sz w:val="20"/>
        </w:rPr>
      </w:pPr>
    </w:p>
    <w:p w14:paraId="70B8E0E9" w14:textId="77777777" w:rsidR="00CC3EEB" w:rsidRDefault="00CC3EEB" w:rsidP="00CC3EEB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sym w:font="Wingdings" w:char="F06F"/>
      </w:r>
      <w:r>
        <w:rPr>
          <w:rFonts w:ascii="Tahoma" w:hAnsi="Tahoma" w:cs="Tahoma"/>
          <w:sz w:val="20"/>
        </w:rPr>
        <w:t xml:space="preserve"> Pasienten bruker én eller flere av følgende </w:t>
      </w:r>
      <w:r w:rsidR="00C576C9">
        <w:rPr>
          <w:rFonts w:ascii="Tahoma" w:hAnsi="Tahoma" w:cs="Tahoma"/>
          <w:sz w:val="20"/>
        </w:rPr>
        <w:t xml:space="preserve">naturlegemidler eller </w:t>
      </w:r>
      <w:r w:rsidR="00E9531C" w:rsidRPr="00E9531C">
        <w:rPr>
          <w:rFonts w:ascii="Tahoma" w:hAnsi="Tahoma" w:cs="Tahoma"/>
          <w:sz w:val="20"/>
        </w:rPr>
        <w:t>medikamenter</w:t>
      </w:r>
      <w:r w:rsidR="00C576C9">
        <w:rPr>
          <w:rFonts w:ascii="Tahoma" w:hAnsi="Tahoma" w:cs="Tahoma"/>
          <w:sz w:val="20"/>
        </w:rPr>
        <w:t xml:space="preserve"> som kan gi betydelig nedsatt effekt av prevensjonsmiddelet: </w:t>
      </w:r>
    </w:p>
    <w:p w14:paraId="7F993DF5" w14:textId="77777777" w:rsidR="00CC3EEB" w:rsidRDefault="00CC3EEB" w:rsidP="00F46A31">
      <w:pPr>
        <w:rPr>
          <w:rFonts w:ascii="Tahoma" w:hAnsi="Tahoma" w:cs="Tahoma"/>
          <w:sz w:val="20"/>
        </w:rPr>
      </w:pPr>
    </w:p>
    <w:p w14:paraId="34EACED3" w14:textId="77777777" w:rsidR="00F46A31" w:rsidRPr="00CC3EEB" w:rsidRDefault="00F46A31" w:rsidP="00CC3EEB">
      <w:pPr>
        <w:pStyle w:val="Listeavsnitt"/>
        <w:numPr>
          <w:ilvl w:val="0"/>
          <w:numId w:val="4"/>
        </w:numPr>
        <w:rPr>
          <w:rFonts w:ascii="Tahoma" w:hAnsi="Tahoma" w:cs="Tahoma"/>
          <w:sz w:val="20"/>
        </w:rPr>
      </w:pPr>
      <w:proofErr w:type="spellStart"/>
      <w:r w:rsidRPr="00CC3EEB">
        <w:rPr>
          <w:rFonts w:ascii="Tahoma" w:hAnsi="Tahoma" w:cs="Tahoma"/>
          <w:sz w:val="20"/>
        </w:rPr>
        <w:t>Johannesurt</w:t>
      </w:r>
      <w:proofErr w:type="spellEnd"/>
    </w:p>
    <w:p w14:paraId="2F0D4101" w14:textId="63AFC838" w:rsidR="00F46A31" w:rsidRPr="00CC3EEB" w:rsidRDefault="00F46A31" w:rsidP="00CC3EEB">
      <w:pPr>
        <w:pStyle w:val="Listeavsnitt"/>
        <w:numPr>
          <w:ilvl w:val="0"/>
          <w:numId w:val="4"/>
        </w:numPr>
        <w:rPr>
          <w:rFonts w:ascii="Tahoma" w:hAnsi="Tahoma" w:cs="Tahoma"/>
          <w:sz w:val="20"/>
        </w:rPr>
      </w:pPr>
      <w:proofErr w:type="spellStart"/>
      <w:r w:rsidRPr="00CC3EEB">
        <w:rPr>
          <w:rFonts w:ascii="Tahoma" w:hAnsi="Tahoma" w:cs="Tahoma"/>
          <w:sz w:val="20"/>
        </w:rPr>
        <w:t>A</w:t>
      </w:r>
      <w:r w:rsidR="00C576C9">
        <w:rPr>
          <w:rFonts w:ascii="Tahoma" w:hAnsi="Tahoma" w:cs="Tahoma"/>
          <w:sz w:val="20"/>
        </w:rPr>
        <w:t>ntiepileptika</w:t>
      </w:r>
      <w:proofErr w:type="spellEnd"/>
      <w:r w:rsidR="004A0264">
        <w:rPr>
          <w:rFonts w:ascii="Tahoma" w:hAnsi="Tahoma" w:cs="Tahoma"/>
          <w:sz w:val="20"/>
        </w:rPr>
        <w:t>/</w:t>
      </w:r>
      <w:proofErr w:type="spellStart"/>
      <w:r w:rsidR="004A0264">
        <w:rPr>
          <w:rFonts w:ascii="Tahoma" w:hAnsi="Tahoma" w:cs="Tahoma"/>
          <w:sz w:val="20"/>
        </w:rPr>
        <w:t>a</w:t>
      </w:r>
      <w:r w:rsidR="004A0264" w:rsidRPr="00CC3EEB">
        <w:rPr>
          <w:rFonts w:ascii="Tahoma" w:hAnsi="Tahoma" w:cs="Tahoma"/>
          <w:sz w:val="20"/>
        </w:rPr>
        <w:t>ntikonvulsiva</w:t>
      </w:r>
      <w:proofErr w:type="spellEnd"/>
      <w:r w:rsidR="007A4015">
        <w:rPr>
          <w:rFonts w:ascii="Tahoma" w:hAnsi="Tahoma" w:cs="Tahoma"/>
          <w:sz w:val="20"/>
        </w:rPr>
        <w:t xml:space="preserve">: </w:t>
      </w:r>
      <w:proofErr w:type="spellStart"/>
      <w:r w:rsidR="007D024B" w:rsidRPr="00CC3EEB">
        <w:rPr>
          <w:rFonts w:ascii="Tahoma" w:hAnsi="Tahoma" w:cs="Tahoma"/>
          <w:sz w:val="20"/>
        </w:rPr>
        <w:t>fenytoin</w:t>
      </w:r>
      <w:proofErr w:type="spellEnd"/>
      <w:r w:rsidR="007D024B" w:rsidRPr="00CC3EEB">
        <w:rPr>
          <w:rFonts w:ascii="Tahoma" w:hAnsi="Tahoma" w:cs="Tahoma"/>
          <w:sz w:val="20"/>
        </w:rPr>
        <w:t xml:space="preserve">, </w:t>
      </w:r>
      <w:proofErr w:type="spellStart"/>
      <w:r w:rsidR="007D024B" w:rsidRPr="00CC3EEB">
        <w:rPr>
          <w:rFonts w:ascii="Tahoma" w:hAnsi="Tahoma" w:cs="Tahoma"/>
          <w:sz w:val="20"/>
        </w:rPr>
        <w:t>karbamazepin</w:t>
      </w:r>
      <w:proofErr w:type="spellEnd"/>
      <w:r w:rsidR="007D024B" w:rsidRPr="00CC3EEB">
        <w:rPr>
          <w:rFonts w:ascii="Tahoma" w:hAnsi="Tahoma" w:cs="Tahoma"/>
          <w:sz w:val="20"/>
        </w:rPr>
        <w:t xml:space="preserve">, </w:t>
      </w:r>
      <w:proofErr w:type="spellStart"/>
      <w:r w:rsidR="007D024B" w:rsidRPr="00CC3EEB">
        <w:rPr>
          <w:rFonts w:ascii="Tahoma" w:hAnsi="Tahoma" w:cs="Tahoma"/>
          <w:sz w:val="20"/>
        </w:rPr>
        <w:t>babiturater</w:t>
      </w:r>
      <w:proofErr w:type="spellEnd"/>
      <w:r w:rsidR="007D024B" w:rsidRPr="00CC3EEB">
        <w:rPr>
          <w:rFonts w:ascii="Tahoma" w:hAnsi="Tahoma" w:cs="Tahoma"/>
          <w:sz w:val="20"/>
        </w:rPr>
        <w:t xml:space="preserve">, </w:t>
      </w:r>
      <w:proofErr w:type="spellStart"/>
      <w:r w:rsidR="007D024B" w:rsidRPr="00CC3EEB">
        <w:rPr>
          <w:rFonts w:ascii="Tahoma" w:hAnsi="Tahoma" w:cs="Tahoma"/>
          <w:sz w:val="20"/>
        </w:rPr>
        <w:t>primidon</w:t>
      </w:r>
      <w:proofErr w:type="spellEnd"/>
      <w:r w:rsidR="007D024B" w:rsidRPr="00CC3EEB">
        <w:rPr>
          <w:rFonts w:ascii="Tahoma" w:hAnsi="Tahoma" w:cs="Tahoma"/>
          <w:sz w:val="20"/>
        </w:rPr>
        <w:t xml:space="preserve">, </w:t>
      </w:r>
      <w:proofErr w:type="spellStart"/>
      <w:r w:rsidR="007D024B" w:rsidRPr="00CC3EEB">
        <w:rPr>
          <w:rFonts w:ascii="Tahoma" w:hAnsi="Tahoma" w:cs="Tahoma"/>
          <w:sz w:val="20"/>
        </w:rPr>
        <w:t>topiramat</w:t>
      </w:r>
      <w:proofErr w:type="spellEnd"/>
      <w:r w:rsidR="007D024B" w:rsidRPr="00CC3EEB">
        <w:rPr>
          <w:rFonts w:ascii="Tahoma" w:hAnsi="Tahoma" w:cs="Tahoma"/>
          <w:sz w:val="20"/>
        </w:rPr>
        <w:t xml:space="preserve">, </w:t>
      </w:r>
      <w:proofErr w:type="spellStart"/>
      <w:r w:rsidR="007D024B" w:rsidRPr="00CC3EEB">
        <w:rPr>
          <w:rFonts w:ascii="Tahoma" w:hAnsi="Tahoma" w:cs="Tahoma"/>
          <w:sz w:val="20"/>
        </w:rPr>
        <w:t>okskarbazepin</w:t>
      </w:r>
      <w:proofErr w:type="spellEnd"/>
      <w:r w:rsidR="00C576C9">
        <w:rPr>
          <w:rFonts w:ascii="Tahoma" w:hAnsi="Tahoma" w:cs="Tahoma"/>
          <w:sz w:val="20"/>
        </w:rPr>
        <w:t xml:space="preserve">, </w:t>
      </w:r>
      <w:proofErr w:type="spellStart"/>
      <w:r w:rsidR="00C576C9">
        <w:rPr>
          <w:rFonts w:ascii="Tahoma" w:hAnsi="Tahoma" w:cs="Tahoma"/>
          <w:sz w:val="20"/>
        </w:rPr>
        <w:t>perampanel</w:t>
      </w:r>
      <w:proofErr w:type="spellEnd"/>
      <w:r w:rsidR="00C576C9">
        <w:rPr>
          <w:rFonts w:ascii="Tahoma" w:hAnsi="Tahoma" w:cs="Tahoma"/>
          <w:sz w:val="20"/>
        </w:rPr>
        <w:t xml:space="preserve">, </w:t>
      </w:r>
      <w:proofErr w:type="spellStart"/>
      <w:r w:rsidR="00C576C9">
        <w:rPr>
          <w:rFonts w:ascii="Tahoma" w:hAnsi="Tahoma" w:cs="Tahoma"/>
          <w:sz w:val="20"/>
        </w:rPr>
        <w:t>eslikarbazepinacetat</w:t>
      </w:r>
      <w:proofErr w:type="spellEnd"/>
      <w:r w:rsidR="007D024B" w:rsidRPr="00CC3EEB">
        <w:rPr>
          <w:rFonts w:ascii="Tahoma" w:hAnsi="Tahoma" w:cs="Tahoma"/>
          <w:sz w:val="20"/>
        </w:rPr>
        <w:t xml:space="preserve"> og </w:t>
      </w:r>
      <w:proofErr w:type="spellStart"/>
      <w:r w:rsidR="007D024B" w:rsidRPr="00CC3EEB">
        <w:rPr>
          <w:rFonts w:ascii="Tahoma" w:hAnsi="Tahoma" w:cs="Tahoma"/>
          <w:sz w:val="20"/>
        </w:rPr>
        <w:t>lamotrigin</w:t>
      </w:r>
      <w:proofErr w:type="spellEnd"/>
      <w:r w:rsidR="007D024B" w:rsidRPr="00CC3EEB">
        <w:rPr>
          <w:rFonts w:ascii="Tahoma" w:hAnsi="Tahoma" w:cs="Tahoma"/>
          <w:sz w:val="20"/>
        </w:rPr>
        <w:t xml:space="preserve">. </w:t>
      </w:r>
    </w:p>
    <w:p w14:paraId="2A83A0BA" w14:textId="77777777" w:rsidR="007A4015" w:rsidRDefault="007A4015" w:rsidP="00CC3EEB">
      <w:pPr>
        <w:pStyle w:val="Listeavsnitt"/>
        <w:numPr>
          <w:ilvl w:val="0"/>
          <w:numId w:val="4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Antibiotika: </w:t>
      </w:r>
      <w:proofErr w:type="spellStart"/>
      <w:r w:rsidR="00F46A31" w:rsidRPr="00CC3EEB">
        <w:rPr>
          <w:rFonts w:ascii="Tahoma" w:hAnsi="Tahoma" w:cs="Tahoma"/>
          <w:sz w:val="20"/>
        </w:rPr>
        <w:t>rifampicin</w:t>
      </w:r>
      <w:proofErr w:type="spellEnd"/>
      <w:r w:rsidR="00F46A31" w:rsidRPr="00CC3EEB">
        <w:rPr>
          <w:rFonts w:ascii="Tahoma" w:hAnsi="Tahoma" w:cs="Tahoma"/>
          <w:sz w:val="20"/>
        </w:rPr>
        <w:t xml:space="preserve"> og </w:t>
      </w:r>
      <w:proofErr w:type="spellStart"/>
      <w:r w:rsidR="00F46A31" w:rsidRPr="00CC3EEB">
        <w:rPr>
          <w:rFonts w:ascii="Tahoma" w:hAnsi="Tahoma" w:cs="Tahoma"/>
          <w:sz w:val="20"/>
        </w:rPr>
        <w:t>rifabutin</w:t>
      </w:r>
      <w:proofErr w:type="spellEnd"/>
    </w:p>
    <w:p w14:paraId="16B9BF7D" w14:textId="77777777" w:rsidR="00F46A31" w:rsidRPr="00CC3EEB" w:rsidRDefault="007A4015" w:rsidP="00CC3EEB">
      <w:pPr>
        <w:pStyle w:val="Listeavsnitt"/>
        <w:numPr>
          <w:ilvl w:val="0"/>
          <w:numId w:val="4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  <w:r w:rsidR="00F46A31" w:rsidRPr="00CC3EEB">
        <w:rPr>
          <w:rFonts w:ascii="Tahoma" w:hAnsi="Tahoma" w:cs="Tahoma"/>
          <w:sz w:val="20"/>
        </w:rPr>
        <w:t>ntivirus</w:t>
      </w:r>
      <w:r>
        <w:rPr>
          <w:rFonts w:ascii="Tahoma" w:hAnsi="Tahoma" w:cs="Tahoma"/>
          <w:sz w:val="20"/>
        </w:rPr>
        <w:t xml:space="preserve">: </w:t>
      </w:r>
      <w:proofErr w:type="spellStart"/>
      <w:r>
        <w:rPr>
          <w:rFonts w:ascii="Tahoma" w:hAnsi="Tahoma" w:cs="Tahoma"/>
          <w:sz w:val="20"/>
        </w:rPr>
        <w:t>r</w:t>
      </w:r>
      <w:r w:rsidR="00F46A31" w:rsidRPr="00CC3EEB">
        <w:rPr>
          <w:rFonts w:ascii="Tahoma" w:hAnsi="Tahoma" w:cs="Tahoma"/>
          <w:sz w:val="20"/>
        </w:rPr>
        <w:t>itonavir</w:t>
      </w:r>
      <w:proofErr w:type="spellEnd"/>
      <w:r w:rsidR="00F46A31" w:rsidRPr="00CC3EEB">
        <w:rPr>
          <w:rFonts w:ascii="Tahoma" w:hAnsi="Tahoma" w:cs="Tahoma"/>
          <w:sz w:val="20"/>
        </w:rPr>
        <w:t xml:space="preserve">. </w:t>
      </w:r>
    </w:p>
    <w:p w14:paraId="6EF3CF90" w14:textId="77777777" w:rsidR="00CC3EEB" w:rsidRDefault="00CC3EEB" w:rsidP="00F46A31">
      <w:pPr>
        <w:rPr>
          <w:rFonts w:ascii="Tahoma" w:hAnsi="Tahoma" w:cs="Tahoma"/>
          <w:sz w:val="20"/>
        </w:rPr>
      </w:pPr>
    </w:p>
    <w:p w14:paraId="1A6EA726" w14:textId="715B1349" w:rsidR="005A5017" w:rsidRDefault="00773677" w:rsidP="005A501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Øvrige</w:t>
      </w:r>
      <w:r w:rsidR="00F46A31" w:rsidRPr="00F46A31">
        <w:rPr>
          <w:rFonts w:ascii="Tahoma" w:hAnsi="Tahoma" w:cs="Tahoma"/>
          <w:sz w:val="20"/>
        </w:rPr>
        <w:t xml:space="preserve"> </w:t>
      </w:r>
      <w:r w:rsidR="004A0264">
        <w:rPr>
          <w:rFonts w:ascii="Tahoma" w:hAnsi="Tahoma" w:cs="Tahoma"/>
          <w:sz w:val="20"/>
        </w:rPr>
        <w:t xml:space="preserve">ikke-enzyminduserende </w:t>
      </w:r>
      <w:r w:rsidR="00F55B76">
        <w:rPr>
          <w:rFonts w:ascii="Tahoma" w:hAnsi="Tahoma" w:cs="Tahoma"/>
          <w:sz w:val="20"/>
        </w:rPr>
        <w:t xml:space="preserve">medikamenter, </w:t>
      </w:r>
      <w:r w:rsidR="004A0264">
        <w:rPr>
          <w:rFonts w:ascii="Tahoma" w:hAnsi="Tahoma" w:cs="Tahoma"/>
          <w:sz w:val="20"/>
        </w:rPr>
        <w:t xml:space="preserve">inkludert alle </w:t>
      </w:r>
      <w:r w:rsidR="00F46A31" w:rsidRPr="00F46A31">
        <w:rPr>
          <w:rFonts w:ascii="Tahoma" w:hAnsi="Tahoma" w:cs="Tahoma"/>
          <w:sz w:val="20"/>
        </w:rPr>
        <w:t>antibiotika og midler</w:t>
      </w:r>
      <w:r w:rsidR="00BA2F10">
        <w:rPr>
          <w:rFonts w:ascii="Tahoma" w:hAnsi="Tahoma" w:cs="Tahoma"/>
          <w:sz w:val="20"/>
        </w:rPr>
        <w:t xml:space="preserve"> mot sopp, parasitter og virus</w:t>
      </w:r>
      <w:r w:rsidR="004A0264">
        <w:rPr>
          <w:rFonts w:ascii="Tahoma" w:hAnsi="Tahoma" w:cs="Tahoma"/>
          <w:sz w:val="20"/>
        </w:rPr>
        <w:t>,</w:t>
      </w:r>
      <w:r w:rsidR="00BA2F10">
        <w:rPr>
          <w:rFonts w:ascii="Tahoma" w:hAnsi="Tahoma" w:cs="Tahoma"/>
          <w:sz w:val="20"/>
        </w:rPr>
        <w:t xml:space="preserve"> </w:t>
      </w:r>
      <w:r w:rsidR="004A0264" w:rsidRPr="004A0264">
        <w:rPr>
          <w:rFonts w:ascii="Tahoma" w:hAnsi="Tahoma" w:cs="Tahoma"/>
          <w:sz w:val="20"/>
        </w:rPr>
        <w:t>vil ikke nedsette eff</w:t>
      </w:r>
      <w:r w:rsidR="004A0264">
        <w:rPr>
          <w:rFonts w:ascii="Tahoma" w:hAnsi="Tahoma" w:cs="Tahoma"/>
          <w:sz w:val="20"/>
        </w:rPr>
        <w:t>ekten av kombinasjonspreparater</w:t>
      </w:r>
      <w:r w:rsidR="009D575B">
        <w:rPr>
          <w:rFonts w:ascii="Tahoma" w:hAnsi="Tahoma" w:cs="Tahoma"/>
          <w:sz w:val="20"/>
        </w:rPr>
        <w:t>, så lenge de ikke medfører langvari</w:t>
      </w:r>
      <w:r w:rsidR="00B72067">
        <w:rPr>
          <w:rFonts w:ascii="Tahoma" w:hAnsi="Tahoma" w:cs="Tahoma"/>
          <w:sz w:val="20"/>
        </w:rPr>
        <w:t>g oppkast og diaré hos pasienter som tar p-piller</w:t>
      </w:r>
      <w:r w:rsidR="00BA2F10">
        <w:rPr>
          <w:rFonts w:ascii="Tahoma" w:hAnsi="Tahoma" w:cs="Tahoma"/>
          <w:sz w:val="20"/>
        </w:rPr>
        <w:t>.</w:t>
      </w:r>
      <w:r w:rsidR="00301622">
        <w:rPr>
          <w:rFonts w:ascii="Tahoma" w:hAnsi="Tahoma" w:cs="Tahoma"/>
          <w:sz w:val="20"/>
        </w:rPr>
        <w:t xml:space="preserve"> </w:t>
      </w:r>
      <w:r w:rsidR="00BA2F10">
        <w:rPr>
          <w:rFonts w:ascii="Tahoma" w:hAnsi="Tahoma" w:cs="Tahoma"/>
          <w:sz w:val="20"/>
        </w:rPr>
        <w:t>NB! Pasienter som får hiv-behandling bør få utskrevet prevensjon i samarbeid med infeksjonsmedisiner.</w:t>
      </w:r>
    </w:p>
    <w:p w14:paraId="220F1C92" w14:textId="77777777" w:rsidR="00C576C9" w:rsidRPr="006E56A2" w:rsidRDefault="00C576C9" w:rsidP="005A5017">
      <w:pPr>
        <w:rPr>
          <w:rFonts w:ascii="Tahoma" w:hAnsi="Tahoma" w:cs="Tahoma"/>
          <w:sz w:val="20"/>
        </w:rPr>
      </w:pPr>
    </w:p>
    <w:p w14:paraId="38C7D69F" w14:textId="77777777" w:rsidR="005A5017" w:rsidRPr="006E56A2" w:rsidRDefault="005A5017" w:rsidP="005A5017">
      <w:pPr>
        <w:rPr>
          <w:rFonts w:ascii="Tahoma" w:hAnsi="Tahoma" w:cs="Tahoma"/>
          <w:sz w:val="20"/>
        </w:rPr>
      </w:pPr>
    </w:p>
    <w:p w14:paraId="65815379" w14:textId="77777777" w:rsidR="005A5017" w:rsidRPr="006E56A2" w:rsidRDefault="005A5017" w:rsidP="005A5017">
      <w:pPr>
        <w:rPr>
          <w:rFonts w:ascii="Tahoma" w:hAnsi="Tahoma" w:cs="Tahoma"/>
          <w:sz w:val="20"/>
        </w:rPr>
      </w:pPr>
    </w:p>
    <w:p w14:paraId="2D6C2E43" w14:textId="77777777" w:rsidR="005A5017" w:rsidRPr="006E56A2" w:rsidRDefault="005A5017" w:rsidP="005A5017">
      <w:pPr>
        <w:rPr>
          <w:rFonts w:ascii="Tahoma" w:hAnsi="Tahoma" w:cs="Tahoma"/>
          <w:sz w:val="20"/>
        </w:rPr>
      </w:pPr>
      <w:r w:rsidRPr="00CC3EEB">
        <w:rPr>
          <w:rFonts w:ascii="Tahoma" w:hAnsi="Tahoma" w:cs="Tahoma"/>
          <w:b/>
          <w:sz w:val="22"/>
          <w:szCs w:val="22"/>
        </w:rPr>
        <w:t>BT</w:t>
      </w:r>
      <w:r w:rsidRPr="00CC3EEB">
        <w:rPr>
          <w:rFonts w:ascii="Tahoma" w:hAnsi="Tahoma" w:cs="Tahoma"/>
          <w:sz w:val="22"/>
          <w:szCs w:val="22"/>
        </w:rPr>
        <w:t>:</w:t>
      </w:r>
      <w:r w:rsidRPr="006E56A2">
        <w:rPr>
          <w:rFonts w:ascii="Tahoma" w:hAnsi="Tahoma" w:cs="Tahoma"/>
          <w:sz w:val="20"/>
        </w:rPr>
        <w:t xml:space="preserve"> _____________/____________</w:t>
      </w:r>
    </w:p>
    <w:p w14:paraId="2A3789FF" w14:textId="77777777" w:rsidR="005A5017" w:rsidRPr="006E56A2" w:rsidRDefault="005A5017" w:rsidP="005A5017">
      <w:pPr>
        <w:rPr>
          <w:rFonts w:ascii="Tahoma" w:hAnsi="Tahoma" w:cs="Tahoma"/>
          <w:sz w:val="20"/>
        </w:rPr>
      </w:pPr>
    </w:p>
    <w:p w14:paraId="2FB5C452" w14:textId="77777777" w:rsidR="005A5017" w:rsidRPr="006E56A2" w:rsidRDefault="005A5017" w:rsidP="005A5017">
      <w:pPr>
        <w:pStyle w:val="Overskrift2"/>
        <w:rPr>
          <w:rFonts w:ascii="Tahoma" w:hAnsi="Tahoma" w:cs="Tahoma"/>
          <w:sz w:val="22"/>
        </w:rPr>
      </w:pPr>
    </w:p>
    <w:p w14:paraId="6B39389B" w14:textId="77777777" w:rsidR="005A5017" w:rsidRPr="006E56A2" w:rsidRDefault="005A5017" w:rsidP="005A5017">
      <w:pPr>
        <w:rPr>
          <w:rFonts w:ascii="Tahoma" w:hAnsi="Tahoma" w:cs="Tahoma"/>
          <w:sz w:val="20"/>
        </w:rPr>
      </w:pPr>
    </w:p>
    <w:p w14:paraId="0D3D82B4" w14:textId="77777777" w:rsidR="005A5017" w:rsidRPr="006E56A2" w:rsidRDefault="005A5017" w:rsidP="005A5017">
      <w:pPr>
        <w:rPr>
          <w:rFonts w:ascii="Tahoma" w:hAnsi="Tahoma" w:cs="Tahoma"/>
          <w:sz w:val="20"/>
        </w:rPr>
      </w:pPr>
      <w:r w:rsidRPr="006E56A2">
        <w:rPr>
          <w:rFonts w:ascii="Tahoma" w:hAnsi="Tahoma" w:cs="Tahoma"/>
          <w:sz w:val="20"/>
        </w:rPr>
        <w:t>Dato</w:t>
      </w:r>
      <w:r w:rsidRPr="006E56A2">
        <w:rPr>
          <w:rFonts w:ascii="Tahoma" w:hAnsi="Tahoma" w:cs="Tahoma"/>
          <w:sz w:val="20"/>
        </w:rPr>
        <w:tab/>
      </w:r>
      <w:r w:rsidRPr="006E56A2">
        <w:rPr>
          <w:rFonts w:ascii="Tahoma" w:hAnsi="Tahoma" w:cs="Tahoma"/>
          <w:sz w:val="20"/>
        </w:rPr>
        <w:tab/>
      </w:r>
      <w:r w:rsidR="00740F96">
        <w:rPr>
          <w:rFonts w:ascii="Tahoma" w:hAnsi="Tahoma" w:cs="Tahoma"/>
          <w:sz w:val="20"/>
        </w:rPr>
        <w:t>Helsepersonell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221"/>
      </w:tblGrid>
      <w:tr w:rsidR="00740F96" w:rsidRPr="006E56A2" w14:paraId="18DA1DCB" w14:textId="77777777" w:rsidTr="00740F96">
        <w:tc>
          <w:tcPr>
            <w:tcW w:w="1413" w:type="dxa"/>
          </w:tcPr>
          <w:p w14:paraId="0BCBF88E" w14:textId="77777777" w:rsidR="00740F96" w:rsidRPr="006E56A2" w:rsidRDefault="00740F96" w:rsidP="00BD581C">
            <w:pPr>
              <w:rPr>
                <w:rFonts w:ascii="Tahoma" w:hAnsi="Tahoma" w:cs="Tahoma"/>
              </w:rPr>
            </w:pPr>
          </w:p>
          <w:p w14:paraId="2B0B05CD" w14:textId="77777777" w:rsidR="00740F96" w:rsidRPr="006E56A2" w:rsidRDefault="00740F96" w:rsidP="00BD581C">
            <w:pPr>
              <w:rPr>
                <w:rFonts w:ascii="Tahoma" w:hAnsi="Tahoma" w:cs="Tahoma"/>
              </w:rPr>
            </w:pPr>
          </w:p>
        </w:tc>
        <w:tc>
          <w:tcPr>
            <w:tcW w:w="8221" w:type="dxa"/>
          </w:tcPr>
          <w:p w14:paraId="60EA5560" w14:textId="77777777" w:rsidR="00740F96" w:rsidRPr="006E56A2" w:rsidRDefault="00740F96" w:rsidP="00BD581C">
            <w:pPr>
              <w:rPr>
                <w:rFonts w:ascii="Tahoma" w:hAnsi="Tahoma" w:cs="Tahoma"/>
              </w:rPr>
            </w:pPr>
          </w:p>
        </w:tc>
      </w:tr>
    </w:tbl>
    <w:p w14:paraId="02B5A707" w14:textId="77777777" w:rsidR="005A5017" w:rsidRPr="006E56A2" w:rsidRDefault="005A5017" w:rsidP="005A5017">
      <w:pPr>
        <w:rPr>
          <w:rFonts w:ascii="Tahoma" w:hAnsi="Tahoma" w:cs="Tahoma"/>
        </w:rPr>
      </w:pPr>
    </w:p>
    <w:p w14:paraId="0DD56674" w14:textId="77777777" w:rsidR="0098664C" w:rsidRDefault="0098664C"/>
    <w:sectPr w:rsidR="0098664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878"/>
    <w:multiLevelType w:val="hybridMultilevel"/>
    <w:tmpl w:val="D6622E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71A0E"/>
    <w:multiLevelType w:val="hybridMultilevel"/>
    <w:tmpl w:val="B144F578"/>
    <w:lvl w:ilvl="0" w:tplc="C586273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56351"/>
    <w:multiLevelType w:val="hybridMultilevel"/>
    <w:tmpl w:val="C090E1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A5F65"/>
    <w:multiLevelType w:val="hybridMultilevel"/>
    <w:tmpl w:val="AFAA84FA"/>
    <w:lvl w:ilvl="0" w:tplc="AFB2C02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B400B"/>
    <w:multiLevelType w:val="hybridMultilevel"/>
    <w:tmpl w:val="AF82BADE"/>
    <w:lvl w:ilvl="0" w:tplc="F63E474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EDB7AE9"/>
    <w:multiLevelType w:val="singleLevel"/>
    <w:tmpl w:val="1B0AC76E"/>
    <w:lvl w:ilvl="0"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17"/>
    <w:rsid w:val="00081377"/>
    <w:rsid w:val="000C1AB8"/>
    <w:rsid w:val="00140937"/>
    <w:rsid w:val="001E396D"/>
    <w:rsid w:val="00203E85"/>
    <w:rsid w:val="00230B65"/>
    <w:rsid w:val="002D78AB"/>
    <w:rsid w:val="002F50DB"/>
    <w:rsid w:val="00301622"/>
    <w:rsid w:val="003B302B"/>
    <w:rsid w:val="003F7B2E"/>
    <w:rsid w:val="004A0264"/>
    <w:rsid w:val="005A5017"/>
    <w:rsid w:val="005C7C91"/>
    <w:rsid w:val="0067288F"/>
    <w:rsid w:val="006E2B41"/>
    <w:rsid w:val="006E2B63"/>
    <w:rsid w:val="00740F96"/>
    <w:rsid w:val="00773677"/>
    <w:rsid w:val="007A4015"/>
    <w:rsid w:val="007D024B"/>
    <w:rsid w:val="007D4FA2"/>
    <w:rsid w:val="008E2FA4"/>
    <w:rsid w:val="008F6076"/>
    <w:rsid w:val="00912A61"/>
    <w:rsid w:val="00912D3D"/>
    <w:rsid w:val="0098268D"/>
    <w:rsid w:val="0098664C"/>
    <w:rsid w:val="0099543D"/>
    <w:rsid w:val="009D575B"/>
    <w:rsid w:val="00A63FF2"/>
    <w:rsid w:val="00A82356"/>
    <w:rsid w:val="00A85FFF"/>
    <w:rsid w:val="00B72067"/>
    <w:rsid w:val="00B84CA8"/>
    <w:rsid w:val="00BA2F10"/>
    <w:rsid w:val="00BB7EE4"/>
    <w:rsid w:val="00BC276F"/>
    <w:rsid w:val="00BD581C"/>
    <w:rsid w:val="00C02D42"/>
    <w:rsid w:val="00C54E55"/>
    <w:rsid w:val="00C576C9"/>
    <w:rsid w:val="00C639CF"/>
    <w:rsid w:val="00CC3EEB"/>
    <w:rsid w:val="00D754DD"/>
    <w:rsid w:val="00D968A6"/>
    <w:rsid w:val="00DD2CE3"/>
    <w:rsid w:val="00E9531C"/>
    <w:rsid w:val="00ED6386"/>
    <w:rsid w:val="00EF0D00"/>
    <w:rsid w:val="00F46A31"/>
    <w:rsid w:val="00F55B76"/>
    <w:rsid w:val="00F716D9"/>
    <w:rsid w:val="00F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5C2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A5017"/>
    <w:pPr>
      <w:keepNext/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5A5017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5A5017"/>
    <w:pPr>
      <w:keepNext/>
      <w:outlineLvl w:val="2"/>
    </w:pPr>
    <w:rPr>
      <w:rFonts w:ascii="Arial" w:hAnsi="Arial"/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A5017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5A5017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A5017"/>
    <w:rPr>
      <w:rFonts w:ascii="Arial" w:eastAsia="Times New Roman" w:hAnsi="Arial" w:cs="Times New Roman"/>
      <w:b/>
      <w:sz w:val="20"/>
      <w:szCs w:val="20"/>
      <w:lang w:eastAsia="nb-NO"/>
    </w:rPr>
  </w:style>
  <w:style w:type="paragraph" w:styleId="Brdtekstinnrykk">
    <w:name w:val="Body Text Indent"/>
    <w:basedOn w:val="Normal"/>
    <w:link w:val="BrdtekstinnrykkTegn"/>
    <w:rsid w:val="005A5017"/>
    <w:pPr>
      <w:ind w:left="705" w:hanging="705"/>
    </w:pPr>
    <w:rPr>
      <w:rFonts w:ascii="Arial" w:hAnsi="Arial"/>
      <w:sz w:val="20"/>
    </w:rPr>
  </w:style>
  <w:style w:type="character" w:customStyle="1" w:styleId="BrdtekstinnrykkTegn">
    <w:name w:val="Brødtekstinnrykk Tegn"/>
    <w:basedOn w:val="Standardskriftforavsnitt"/>
    <w:link w:val="Brdtekstinnrykk"/>
    <w:rsid w:val="005A5017"/>
    <w:rPr>
      <w:rFonts w:ascii="Arial" w:eastAsia="Times New Roman" w:hAnsi="Arial" w:cs="Times New Roman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BB7EE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C3E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3EEB"/>
    <w:rPr>
      <w:rFonts w:ascii="Segoe UI" w:eastAsia="Times New Roman" w:hAnsi="Segoe UI" w:cs="Segoe UI"/>
      <w:sz w:val="18"/>
      <w:szCs w:val="18"/>
      <w:lang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A5017"/>
    <w:pPr>
      <w:keepNext/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5A5017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5A5017"/>
    <w:pPr>
      <w:keepNext/>
      <w:outlineLvl w:val="2"/>
    </w:pPr>
    <w:rPr>
      <w:rFonts w:ascii="Arial" w:hAnsi="Arial"/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A5017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5A5017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A5017"/>
    <w:rPr>
      <w:rFonts w:ascii="Arial" w:eastAsia="Times New Roman" w:hAnsi="Arial" w:cs="Times New Roman"/>
      <w:b/>
      <w:sz w:val="20"/>
      <w:szCs w:val="20"/>
      <w:lang w:eastAsia="nb-NO"/>
    </w:rPr>
  </w:style>
  <w:style w:type="paragraph" w:styleId="Brdtekstinnrykk">
    <w:name w:val="Body Text Indent"/>
    <w:basedOn w:val="Normal"/>
    <w:link w:val="BrdtekstinnrykkTegn"/>
    <w:rsid w:val="005A5017"/>
    <w:pPr>
      <w:ind w:left="705" w:hanging="705"/>
    </w:pPr>
    <w:rPr>
      <w:rFonts w:ascii="Arial" w:hAnsi="Arial"/>
      <w:sz w:val="20"/>
    </w:rPr>
  </w:style>
  <w:style w:type="character" w:customStyle="1" w:styleId="BrdtekstinnrykkTegn">
    <w:name w:val="Brødtekstinnrykk Tegn"/>
    <w:basedOn w:val="Standardskriftforavsnitt"/>
    <w:link w:val="Brdtekstinnrykk"/>
    <w:rsid w:val="005A5017"/>
    <w:rPr>
      <w:rFonts w:ascii="Arial" w:eastAsia="Times New Roman" w:hAnsi="Arial" w:cs="Times New Roman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BB7EE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C3E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3EEB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566</Words>
  <Characters>3006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Aarvold</dc:creator>
  <cp:keywords/>
  <dc:description/>
  <cp:lastModifiedBy>Marius Johansen</cp:lastModifiedBy>
  <cp:revision>17</cp:revision>
  <cp:lastPrinted>2014-03-28T10:19:00Z</cp:lastPrinted>
  <dcterms:created xsi:type="dcterms:W3CDTF">2016-10-11T19:27:00Z</dcterms:created>
  <dcterms:modified xsi:type="dcterms:W3CDTF">2017-02-02T12:12:00Z</dcterms:modified>
</cp:coreProperties>
</file>